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spacing w:line="156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</w:rPr>
        <w:t>邵阳市北塔区财政局</w:t>
      </w: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  <w:t>文件</w: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1055370</wp:posOffset>
                </wp:positionV>
                <wp:extent cx="5667375" cy="0"/>
                <wp:effectExtent l="0" t="19050" r="952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8530" y="578993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pt;margin-top:83.1pt;height:0pt;width:446.25pt;z-index:251660288;mso-width-relative:page;mso-height-relative:page;" filled="f" stroked="t" coordsize="21600,21600" o:gfxdata="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ZGNKTbAAAACwEAAA8AAAAAAAAAAQAgAAAAIgAAAGRycy9kb3ducmV2LnhtbFBLAQIUABQA&#10;AAAIAIdO4kDTqApO7QEAALQDAAAOAAAAAAAAAAEAIAAAACo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邵阳市北塔区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财政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关于下达2020年城乡居民基本养老保险中央财政补助资金的通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北塔区人力资源和社会保障局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根据湘财预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2020-92号《湖南省财政厅</w:t>
      </w:r>
      <w:r>
        <w:rPr>
          <w:rFonts w:hint="eastAsia" w:ascii="仿宋" w:hAnsi="仿宋" w:eastAsia="仿宋" w:cs="仿宋"/>
          <w:sz w:val="32"/>
          <w:szCs w:val="32"/>
        </w:rPr>
        <w:t>关于下达2020年城乡居民基本养老保险中央财政补助资金的通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》文件精神</w:t>
      </w:r>
      <w:r>
        <w:rPr>
          <w:rFonts w:hint="eastAsia" w:ascii="仿宋" w:hAnsi="仿宋" w:eastAsia="仿宋" w:cs="仿宋"/>
          <w:sz w:val="32"/>
          <w:szCs w:val="32"/>
        </w:rPr>
        <w:t>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该项</w:t>
      </w:r>
      <w:r>
        <w:rPr>
          <w:rFonts w:hint="eastAsia" w:ascii="仿宋" w:hAnsi="仿宋" w:eastAsia="仿宋" w:cs="仿宋"/>
          <w:sz w:val="32"/>
          <w:szCs w:val="32"/>
        </w:rPr>
        <w:t>资金直接惠企利民，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现安排你们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2020年城乡居民基本养老保险基础养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老金</w:t>
      </w:r>
      <w:r>
        <w:rPr>
          <w:rFonts w:hint="eastAsia" w:ascii="仿宋" w:hAnsi="仿宋" w:eastAsia="仿宋" w:cs="仿宋"/>
          <w:sz w:val="32"/>
          <w:szCs w:val="32"/>
        </w:rPr>
        <w:t>财政补助资金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27.6 </w:t>
      </w:r>
      <w:r>
        <w:rPr>
          <w:rFonts w:hint="eastAsia" w:ascii="仿宋" w:hAnsi="仿宋" w:eastAsia="仿宋" w:cs="仿宋"/>
          <w:sz w:val="32"/>
          <w:szCs w:val="32"/>
        </w:rPr>
        <w:t>万元。该项直达资金的标识为“0200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1参保直</w:t>
      </w:r>
      <w:r>
        <w:rPr>
          <w:rFonts w:hint="eastAsia" w:ascii="仿宋" w:hAnsi="仿宋" w:eastAsia="仿宋" w:cs="仿宋"/>
          <w:sz w:val="32"/>
          <w:szCs w:val="32"/>
        </w:rPr>
        <w:t>达资金”和“01002正常转移支付”，贯穿资金分配、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拨付</w:t>
      </w:r>
      <w:r>
        <w:rPr>
          <w:rFonts w:hint="eastAsia" w:ascii="仿宋" w:hAnsi="仿宋" w:eastAsia="仿宋" w:cs="仿宋"/>
          <w:sz w:val="32"/>
          <w:szCs w:val="32"/>
        </w:rPr>
        <w:t>等整个环节，且保持不变。请在指标管理系统中及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时登记后</w:t>
      </w:r>
      <w:r>
        <w:rPr>
          <w:rFonts w:hint="eastAsia" w:ascii="仿宋" w:hAnsi="仿宋" w:eastAsia="仿宋" w:cs="仿宋"/>
          <w:sz w:val="32"/>
          <w:szCs w:val="32"/>
        </w:rPr>
        <w:t>核对、补充完善有关指标和作好直达资金标识，导入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直达资金</w:t>
      </w:r>
      <w:r>
        <w:rPr>
          <w:rFonts w:hint="eastAsia" w:ascii="仿宋" w:hAnsi="仿宋" w:eastAsia="仿宋" w:cs="仿宋"/>
          <w:sz w:val="32"/>
          <w:szCs w:val="32"/>
        </w:rPr>
        <w:t>监控系统，确保数据真实、账目清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晰、流向明确。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本次了达的资金为2019年结算及2020年资金，收入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2020年波府收支分类料目10080会保牌和就业共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政事</w:t>
      </w:r>
      <w:r>
        <w:rPr>
          <w:rFonts w:hint="eastAsia" w:ascii="仿宋" w:hAnsi="仿宋" w:eastAsia="仿宋" w:cs="仿宋"/>
          <w:sz w:val="32"/>
          <w:szCs w:val="32"/>
        </w:rPr>
        <w:t>权转移支付收入”:支出列功能科目2082602"财欧对城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民基本养老保</w:t>
      </w:r>
      <w:r>
        <w:rPr>
          <w:rFonts w:hint="eastAsia" w:ascii="仿宋" w:hAnsi="仿宋" w:eastAsia="仿宋" w:cs="仿宋"/>
          <w:sz w:val="32"/>
          <w:szCs w:val="32"/>
        </w:rPr>
        <w:t>险基金的补助”，列政府预算支出经济分类科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0”对社会保险</w:t>
      </w:r>
      <w:r>
        <w:rPr>
          <w:rFonts w:hint="eastAsia" w:ascii="仿宋" w:hAnsi="仿宋" w:eastAsia="仿宋" w:cs="仿宋"/>
          <w:sz w:val="32"/>
          <w:szCs w:val="32"/>
        </w:rPr>
        <w:t>基金补助”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二、各级财</w:t>
      </w:r>
      <w:r>
        <w:rPr>
          <w:rFonts w:hint="eastAsia" w:ascii="仿宋" w:hAnsi="仿宋" w:eastAsia="仿宋" w:cs="仿宋"/>
          <w:sz w:val="32"/>
          <w:szCs w:val="32"/>
        </w:rPr>
        <w:t>政部门收到补助资金后，要及时将资金拨入城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居基本养老保险</w:t>
      </w:r>
      <w:r>
        <w:rPr>
          <w:rFonts w:hint="eastAsia" w:ascii="仿宋" w:hAnsi="仿宋" w:eastAsia="仿宋" w:cs="仿宋"/>
          <w:sz w:val="32"/>
          <w:szCs w:val="32"/>
        </w:rPr>
        <w:t>基金财政专户，确保基础养老金按时足额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到符合待遇</w:t>
      </w:r>
      <w:r>
        <w:rPr>
          <w:rFonts w:hint="eastAsia" w:ascii="仿宋" w:hAnsi="仿宋" w:eastAsia="仿宋" w:cs="仿宋"/>
          <w:sz w:val="32"/>
          <w:szCs w:val="32"/>
        </w:rPr>
        <w:t>领取条件的城乡居民手中，财政补助资金必须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专用，任何地区</w:t>
      </w:r>
      <w:r>
        <w:rPr>
          <w:rFonts w:hint="eastAsia" w:ascii="仿宋" w:hAnsi="仿宋" w:eastAsia="仿宋" w:cs="仿宋"/>
          <w:sz w:val="32"/>
          <w:szCs w:val="32"/>
        </w:rPr>
        <w:t>、部门、单位和个人均不得截留、挤占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附件：湖南</w:t>
      </w:r>
      <w:r>
        <w:rPr>
          <w:rFonts w:hint="eastAsia" w:ascii="仿宋" w:hAnsi="仿宋" w:eastAsia="仿宋" w:cs="仿宋"/>
          <w:sz w:val="32"/>
          <w:szCs w:val="32"/>
        </w:rPr>
        <w:t>省2020年度城乡居民基本养老保险中央财政补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邵阳市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北塔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1984" w:right="1701" w:bottom="1701" w:left="170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省2020年度城乡居民基本养老保险中央财政补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助安排表</w:t>
      </w:r>
    </w:p>
    <w:p>
      <w:pPr>
        <w:ind w:firstLine="6400" w:firstLineChars="20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单位：万元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2475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此次下达资金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北塔区人力资源和社会保障局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27.6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37DA"/>
    <w:rsid w:val="03C97623"/>
    <w:rsid w:val="04DE1240"/>
    <w:rsid w:val="04EA5EDE"/>
    <w:rsid w:val="054517E0"/>
    <w:rsid w:val="05630716"/>
    <w:rsid w:val="062076F0"/>
    <w:rsid w:val="07D15095"/>
    <w:rsid w:val="0845516A"/>
    <w:rsid w:val="08707549"/>
    <w:rsid w:val="09532438"/>
    <w:rsid w:val="0B7C1342"/>
    <w:rsid w:val="0D5961A6"/>
    <w:rsid w:val="0DA106D0"/>
    <w:rsid w:val="0EC21C2E"/>
    <w:rsid w:val="1050085F"/>
    <w:rsid w:val="109D32AA"/>
    <w:rsid w:val="11E72AF7"/>
    <w:rsid w:val="15227DF4"/>
    <w:rsid w:val="15995369"/>
    <w:rsid w:val="1B914671"/>
    <w:rsid w:val="1E61489C"/>
    <w:rsid w:val="21A577C8"/>
    <w:rsid w:val="22282949"/>
    <w:rsid w:val="254A2CCD"/>
    <w:rsid w:val="2767312C"/>
    <w:rsid w:val="28507D0D"/>
    <w:rsid w:val="28DB27FD"/>
    <w:rsid w:val="2B834AC4"/>
    <w:rsid w:val="2C630136"/>
    <w:rsid w:val="2CD75026"/>
    <w:rsid w:val="2EE27F90"/>
    <w:rsid w:val="2F117850"/>
    <w:rsid w:val="2F2E08A3"/>
    <w:rsid w:val="30E407FF"/>
    <w:rsid w:val="32C9702A"/>
    <w:rsid w:val="33081D75"/>
    <w:rsid w:val="357B42AC"/>
    <w:rsid w:val="38F519B7"/>
    <w:rsid w:val="38FD7F54"/>
    <w:rsid w:val="3BB6226E"/>
    <w:rsid w:val="3D2E4419"/>
    <w:rsid w:val="3E575A3E"/>
    <w:rsid w:val="3F21213E"/>
    <w:rsid w:val="43E35650"/>
    <w:rsid w:val="46A67B2C"/>
    <w:rsid w:val="496177FD"/>
    <w:rsid w:val="49E23B89"/>
    <w:rsid w:val="4AA959BC"/>
    <w:rsid w:val="509C2638"/>
    <w:rsid w:val="50BB1B50"/>
    <w:rsid w:val="51FF6362"/>
    <w:rsid w:val="53D47E8E"/>
    <w:rsid w:val="549C40E8"/>
    <w:rsid w:val="54AE3B13"/>
    <w:rsid w:val="55997D7E"/>
    <w:rsid w:val="55F03587"/>
    <w:rsid w:val="58DF6949"/>
    <w:rsid w:val="5AA7791A"/>
    <w:rsid w:val="5BEA74AF"/>
    <w:rsid w:val="5D0133AD"/>
    <w:rsid w:val="5D0D3CB3"/>
    <w:rsid w:val="60E9704A"/>
    <w:rsid w:val="61E91F63"/>
    <w:rsid w:val="62EE32F2"/>
    <w:rsid w:val="638B36E6"/>
    <w:rsid w:val="63A34097"/>
    <w:rsid w:val="640E548C"/>
    <w:rsid w:val="649835CB"/>
    <w:rsid w:val="677733B6"/>
    <w:rsid w:val="69541E12"/>
    <w:rsid w:val="69652D91"/>
    <w:rsid w:val="69945A92"/>
    <w:rsid w:val="6C9B29C0"/>
    <w:rsid w:val="6EFD796D"/>
    <w:rsid w:val="72893E81"/>
    <w:rsid w:val="72A47EC4"/>
    <w:rsid w:val="734F30B4"/>
    <w:rsid w:val="75F00775"/>
    <w:rsid w:val="777141CF"/>
    <w:rsid w:val="7BF22094"/>
    <w:rsid w:val="7DB760EC"/>
    <w:rsid w:val="7DE4564C"/>
    <w:rsid w:val="7E4B143D"/>
    <w:rsid w:val="7F1F0EE9"/>
    <w:rsid w:val="7FC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柒小姐</cp:lastModifiedBy>
  <dcterms:modified xsi:type="dcterms:W3CDTF">2020-12-07T07:05:48Z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