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241935</wp:posOffset>
                </wp:positionV>
                <wp:extent cx="981075" cy="9899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8315" y="2011045"/>
                          <a:ext cx="981075" cy="98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0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19.05pt;height:77.95pt;width:77.25pt;z-index:251659264;mso-width-relative:page;mso-height-relative:page;" filled="f" stroked="f" coordsize="21600,21600" o:gfxdata="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ua5P2wAAAAoBAAAPAAAAAAAAAAEAIAAAACIAAABkcnMvZG93bnJldi54bWxQSwEC&#10;FAAUAAAACACHTuJAJOC7Fi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00" w:lineRule="exact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-106045</wp:posOffset>
                </wp:positionV>
                <wp:extent cx="4601845" cy="18167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4895" y="1153795"/>
                          <a:ext cx="4601845" cy="181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6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eastAsia="zh-CN"/>
                              </w:rPr>
                              <w:t>邵阳市北塔区财政局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6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50"/>
                                <w:sz w:val="100"/>
                                <w:szCs w:val="100"/>
                                <w:lang w:eastAsia="zh-CN"/>
                              </w:rPr>
                              <w:t>邵阳市北塔区卫生健康局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-8.35pt;height:143.05pt;width:362.35pt;z-index:251658240;mso-width-relative:page;mso-height-relative:page;" filled="f" stroked="f" coordsize="21600,21600" o:gfxdata="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UiOGm3AAAAAoBAAAPAAAAAAAAAAEAIAAAACIAAABkcnMvZG93bnJldi54bWxQSwEC&#10;FAAUAAAACACHTuJAv6/SzCkCAAAl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6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eastAsia="zh-CN"/>
                        </w:rPr>
                        <w:t>邵阳市北塔区财政局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60" w:lineRule="exact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50"/>
                          <w:sz w:val="100"/>
                          <w:szCs w:val="100"/>
                          <w:lang w:eastAsia="zh-CN"/>
                        </w:rPr>
                        <w:t>邵阳市北塔区卫生健康局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邵北财预﹝2020﹞3号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164465</wp:posOffset>
                </wp:positionV>
                <wp:extent cx="5401945" cy="0"/>
                <wp:effectExtent l="0" t="13970" r="825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5535" y="5059045"/>
                          <a:ext cx="54019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pt;margin-top:12.95pt;height:0pt;width:425.35pt;z-index:251660288;mso-width-relative:page;mso-height-relative:page;" filled="f" stroked="t" coordsize="21600,21600" o:gfxdata="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tlzVDWAAAABwEAAA8AAAAAAAAA&#10;AQAgAAAAIgAAAGRycy9kb3ducmV2LnhtbFBLAQIUABQAAAAIAIdO4kD5yEWU2gEAAHADAAAOAAAA&#10;AAAAAAEAIAAAACUBAABkcnMvZTJvRG9jLnhtbFBLBQYAAAAABgAGAFkBAABx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邵阳市北塔区财政局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邵阳市北塔区卫生健康局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关于下达2020年基本公共卫生服务补助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预算指标的通知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区属各卫生院和街道社区卫生服务中心: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邵财预〔2020]18号精神，经研究，现下达你单位2020年中央和省财政补助基本公共卫生服务项目资金万元,收入请列入2020年政府收支分类支出功能科目1100249“卫生健康共同财政事权转移支付收入”，一般公共预算支出功能分类科目列2100408“基本公共卫生服务”，政府预算支出分类科目列505“对事业单位经常性补助。”请各单位按照相关政策要求，加强资金管理等相关工作,认真组织落实公共卫生服务项目，确保让群众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附件:2020年基本公共卫生服务中央和省级补助资金分配表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邵阳市北塔区财政局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邵阳市北塔区卫生健康局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984" w:right="1701" w:bottom="1701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2020年基本公共卫生服务中央和省级补助资金分配表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基本公共卫生服务中央和省级财政补助资金共计493万元，省里扣除提取省级避孕药具采购3万元和中央财政要求上划到县市区金额27.6万元，共扣除30.6万元。本次应拨付492万元（人平45.64元），本次实际拨付461.4万元到乡镇卫生院，按照各乡人口基数进行分配到各卫生院和社区卫生服务中心（人平42.8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2020年基本公共卫生服务中央和省级财政补助资金分配表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3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41"/>
        <w:gridCol w:w="1500"/>
        <w:gridCol w:w="1200"/>
        <w:gridCol w:w="1325"/>
        <w:gridCol w:w="124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5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辖区服务人口数（万人）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应拨付金额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扣除省上划金额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本次实际拨付资金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状元洲社区卫生服务中心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150.14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9.34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140.8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新镇镇街道社区卫生服务中心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1.41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64.35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60.35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田江街道社区卫生服务中心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1.62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69.4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茶元头街道社区卫生服务中心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98.1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0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陈家桥乡卫生院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105.41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6.56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98.85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10.78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492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30.6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461.4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610D"/>
    <w:rsid w:val="37C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2020-12-07T03:48:00Z</dcterms:created>
  <dc:creator>巨信</dc:creator>
  <cp:lastModifiedBy>巨信</cp:lastModifiedBy>
  <dcterms:modified xsi:type="dcterms:W3CDTF">2020-12-07T03:57:35Z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