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附件2：</w:t>
      </w:r>
    </w:p>
    <w:p>
      <w:pPr>
        <w:ind w:left="0" w:firstLine="0"/>
        <w:jc w:val="center"/>
        <w:rPr>
          <w:rFonts w:hint="eastAsia" w:ascii="方正小标宋简体" w:eastAsia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vertAlign w:val="baseline"/>
          <w:lang w:val="en-US" w:eastAsia="zh-CN"/>
        </w:rPr>
        <w:t>邵阳市北塔区2025年事业单位人才引进</w:t>
      </w:r>
    </w:p>
    <w:p>
      <w:pPr>
        <w:ind w:left="0" w:firstLine="0"/>
        <w:jc w:val="center"/>
        <w:rPr>
          <w:rFonts w:hint="eastAsia" w:ascii="方正小标宋简体" w:eastAsia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vertAlign w:val="baseline"/>
          <w:lang w:val="en-US" w:eastAsia="zh-CN"/>
        </w:rPr>
        <w:t>笔试内容</w:t>
      </w:r>
    </w:p>
    <w:tbl>
      <w:tblPr>
        <w:tblStyle w:val="2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37"/>
        <w:gridCol w:w="3533"/>
        <w:gridCol w:w="1422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笔试内容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笔试时间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北塔区教师进修学校财务管理人员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公共基础知识，会计、审计相关专业知识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北塔区教育局初中体育教师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公共基础知识，初中体育教育相关专业知识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北塔区芙蓉学校小学语文教师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公共基础知识，小学语文教育专业知识，写作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北塔区疾病预防控制中心流行病学调查员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公共基础知识，公共卫生与预防医学相关专业知识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北塔区全民健身服务中心综合管理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公共基础知识、写作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北塔区社会事务中心综合管理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公共基础知识、写作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国标仿宋-GB/T 2312" w:hAnsi="国标仿宋-GB/T 2312" w:eastAsia="国标仿宋-GB/T 2312" w:cs="国标仿宋-GB/T 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国标小标宋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9A3F"/>
    <w:rsid w:val="45F59A3F"/>
    <w:rsid w:val="5BFF4556"/>
    <w:rsid w:val="FB37C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2025-07-24T07:50:00Z</dcterms:created>
  <dc:creator>greatwall</dc:creator>
  <cp:lastModifiedBy>情殇</cp:lastModifiedBy>
  <dcterms:modified xsi:type="dcterms:W3CDTF">2025-07-23T17:48:57Z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EBAA53AADA978887369480681FB8715E_41</vt:lpwstr>
  </property>
</Properties>
</file>