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rPr>
          <w:rFonts w:hint="default" w:ascii="Times New Roman Regular" w:hAnsi="Times New Roman Regular" w:cs="Times New Roman Regular"/>
        </w:rPr>
      </w:pPr>
    </w:p>
    <w:p>
      <w:pPr>
        <w:pStyle w:val="7"/>
        <w:rPr>
          <w:rFonts w:hint="default" w:ascii="Times New Roman Regular" w:hAnsi="Times New Roman Regular" w:cs="Times New Roman Regular"/>
        </w:rPr>
      </w:pPr>
    </w:p>
    <w:p>
      <w:pPr>
        <w:pStyle w:val="7"/>
        <w:rPr>
          <w:rFonts w:hint="default" w:ascii="Times New Roman Regular" w:hAnsi="Times New Roman Regular" w:cs="Times New Roman Regular"/>
        </w:rPr>
      </w:pPr>
    </w:p>
    <w:p>
      <w:pPr>
        <w:pStyle w:val="7"/>
        <w:ind w:left="0" w:leftChars="0" w:firstLine="0" w:firstLineChars="0"/>
        <w:rPr>
          <w:rFonts w:hint="default" w:ascii="Times New Roman Regular" w:hAnsi="Times New Roman Regular" w:cs="Times New Roman Regular"/>
        </w:rPr>
      </w:pPr>
    </w:p>
    <w:p>
      <w:pPr>
        <w:pStyle w:val="7"/>
        <w:rPr>
          <w:rFonts w:hint="default" w:ascii="Times New Roman Regular" w:hAnsi="Times New Roman Regular" w:cs="Times New Roman Regular"/>
        </w:rPr>
      </w:pPr>
    </w:p>
    <w:p>
      <w:pPr>
        <w:pStyle w:val="7"/>
        <w:rPr>
          <w:rFonts w:hint="default" w:ascii="Times New Roman Regular" w:hAnsi="Times New Roman Regular" w:cs="Times New Roman Regular"/>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Times New Roman" w:hAnsi="Times New Roman" w:eastAsia="方正小标宋_GBK"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Times New Roman" w:hAnsi="Times New Roman" w:eastAsia="方正小标宋_GBK" w:cs="Times New Roman"/>
          <w:b w:val="0"/>
          <w:bCs w:val="0"/>
          <w:sz w:val="44"/>
          <w:szCs w:val="44"/>
          <w:lang w:val="en-US" w:eastAsia="zh-CN"/>
        </w:rPr>
      </w:pPr>
      <w:r>
        <w:rPr>
          <w:rFonts w:hint="eastAsia" w:ascii="Times New Roman" w:hAnsi="Times New Roman" w:eastAsia="方正小标宋_GBK" w:cs="Times New Roman"/>
          <w:b w:val="0"/>
          <w:bCs w:val="0"/>
          <w:sz w:val="44"/>
          <w:szCs w:val="44"/>
          <w:lang w:val="en-US" w:eastAsia="zh-CN"/>
        </w:rPr>
        <w:t>邵阳市北塔区自然资源局</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default" w:ascii="Times New Roman" w:hAnsi="Times New Roman" w:eastAsia="方正小标宋_GBK" w:cs="Times New Roman"/>
          <w:b w:val="0"/>
          <w:bCs w:val="0"/>
          <w:sz w:val="44"/>
          <w:szCs w:val="44"/>
          <w:lang w:val="en-US" w:eastAsia="zh-CN"/>
        </w:rPr>
      </w:pPr>
      <w:r>
        <w:rPr>
          <w:rFonts w:hint="default" w:ascii="Times New Roman" w:hAnsi="Times New Roman" w:eastAsia="方正小标宋_GBK" w:cs="Times New Roman"/>
          <w:b w:val="0"/>
          <w:bCs w:val="0"/>
          <w:sz w:val="44"/>
          <w:szCs w:val="44"/>
          <w:lang w:val="en-US" w:eastAsia="zh-CN"/>
        </w:rPr>
        <w:t>202</w:t>
      </w:r>
      <w:r>
        <w:rPr>
          <w:rFonts w:hint="eastAsia" w:ascii="Times New Roman" w:hAnsi="Times New Roman" w:eastAsia="方正小标宋_GBK" w:cs="Times New Roman"/>
          <w:b w:val="0"/>
          <w:bCs w:val="0"/>
          <w:sz w:val="44"/>
          <w:szCs w:val="44"/>
          <w:lang w:val="en-US" w:eastAsia="zh-CN"/>
        </w:rPr>
        <w:t>2</w:t>
      </w:r>
      <w:r>
        <w:rPr>
          <w:rFonts w:hint="default" w:ascii="Times New Roman" w:hAnsi="Times New Roman" w:eastAsia="方正小标宋_GBK" w:cs="Times New Roman"/>
          <w:b w:val="0"/>
          <w:bCs w:val="0"/>
          <w:sz w:val="44"/>
          <w:szCs w:val="44"/>
          <w:lang w:val="en-US" w:eastAsia="zh-CN"/>
        </w:rPr>
        <w:t>年度</w:t>
      </w:r>
      <w:r>
        <w:rPr>
          <w:rFonts w:hint="eastAsia" w:ascii="Times New Roman" w:hAnsi="Times New Roman" w:eastAsia="方正小标宋_GBK" w:cs="Times New Roman"/>
          <w:b w:val="0"/>
          <w:bCs w:val="0"/>
          <w:sz w:val="44"/>
          <w:szCs w:val="44"/>
          <w:lang w:val="en-US" w:eastAsia="zh-CN"/>
        </w:rPr>
        <w:t>部门整体支出</w:t>
      </w:r>
      <w:r>
        <w:rPr>
          <w:rFonts w:hint="default" w:ascii="Times New Roman" w:hAnsi="Times New Roman" w:eastAsia="方正小标宋_GBK" w:cs="Times New Roman"/>
          <w:b w:val="0"/>
          <w:bCs w:val="0"/>
          <w:sz w:val="44"/>
          <w:szCs w:val="44"/>
          <w:lang w:val="en-US" w:eastAsia="zh-CN"/>
        </w:rPr>
        <w:t>绩效评价报告</w:t>
      </w:r>
    </w:p>
    <w:p>
      <w:pPr>
        <w:pStyle w:val="8"/>
      </w:pPr>
    </w:p>
    <w:p>
      <w:pPr>
        <w:pStyle w:val="8"/>
      </w:pPr>
    </w:p>
    <w:p>
      <w:pPr>
        <w:pStyle w:val="22"/>
        <w:rPr>
          <w:rFonts w:ascii="宋体" w:hAnsi="宋体" w:eastAsia="宋体" w:cs="宋体"/>
          <w:spacing w:val="-8"/>
          <w:sz w:val="43"/>
          <w:szCs w:val="43"/>
          <w14:textOutline w14:w="7810" w14:cap="flat" w14:cmpd="sng">
            <w14:solidFill>
              <w14:srgbClr w14:val="000000"/>
            </w14:solidFill>
            <w14:prstDash w14:val="solid"/>
            <w14:miter w14:val="0"/>
          </w14:textOutline>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仿宋" w:hAnsi="仿宋" w:eastAsia="仿宋"/>
          <w:b/>
          <w:bCs/>
          <w:sz w:val="30"/>
          <w:szCs w:val="30"/>
        </w:rPr>
      </w:pPr>
    </w:p>
    <w:p>
      <w:pPr>
        <w:pStyle w:val="23"/>
        <w:ind w:left="0" w:leftChars="0" w:firstLine="0" w:firstLineChars="0"/>
        <w:rPr>
          <w:rFonts w:hint="eastAsia" w:ascii="仿宋" w:hAnsi="仿宋" w:eastAsia="仿宋"/>
          <w:b/>
          <w:bCs/>
          <w:sz w:val="30"/>
          <w:szCs w:val="30"/>
        </w:rPr>
      </w:pPr>
    </w:p>
    <w:p>
      <w:pPr>
        <w:pStyle w:val="23"/>
        <w:ind w:left="0" w:leftChars="0" w:firstLine="0" w:firstLineChars="0"/>
        <w:rPr>
          <w:rFonts w:hint="eastAsia" w:ascii="仿宋" w:hAnsi="仿宋" w:eastAsia="仿宋"/>
          <w:b/>
          <w:bCs/>
          <w:sz w:val="30"/>
          <w:szCs w:val="30"/>
        </w:rPr>
      </w:pPr>
    </w:p>
    <w:p>
      <w:pPr>
        <w:pStyle w:val="23"/>
        <w:ind w:left="0" w:leftChars="0" w:firstLine="0" w:firstLineChars="0"/>
        <w:rPr>
          <w:rFonts w:hint="eastAsia" w:ascii="仿宋" w:hAnsi="仿宋" w:eastAsia="仿宋"/>
          <w:b/>
          <w:bCs/>
          <w:sz w:val="30"/>
          <w:szCs w:val="30"/>
        </w:rPr>
      </w:pPr>
    </w:p>
    <w:p>
      <w:pPr>
        <w:pStyle w:val="23"/>
        <w:ind w:left="0" w:leftChars="0" w:firstLine="0" w:firstLineChars="0"/>
        <w:rPr>
          <w:rFonts w:hint="eastAsia" w:ascii="仿宋" w:hAnsi="仿宋" w:eastAsia="仿宋"/>
          <w:b/>
          <w:bCs/>
          <w:sz w:val="30"/>
          <w:szCs w:val="30"/>
        </w:rPr>
      </w:pPr>
      <w:bookmarkStart w:id="40" w:name="_GoBack"/>
      <w:bookmarkEnd w:id="40"/>
    </w:p>
    <w:p>
      <w:pPr>
        <w:pStyle w:val="23"/>
        <w:ind w:left="0" w:leftChars="0" w:firstLine="0" w:firstLineChars="0"/>
        <w:rPr>
          <w:rFonts w:hint="eastAsia" w:ascii="仿宋" w:hAnsi="仿宋" w:eastAsia="仿宋"/>
          <w:b/>
          <w:bCs/>
          <w:sz w:val="30"/>
          <w:szCs w:val="30"/>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rPr>
        <w:t>湖南财正会计师事务所</w:t>
      </w:r>
      <w:r>
        <w:rPr>
          <w:rFonts w:hint="eastAsia" w:ascii="仿宋" w:hAnsi="仿宋" w:eastAsia="仿宋" w:cs="仿宋"/>
          <w:b/>
          <w:bCs/>
          <w:sz w:val="32"/>
          <w:szCs w:val="32"/>
          <w:lang w:val="en-US" w:eastAsia="zh-CN"/>
        </w:rPr>
        <w:t>（普通合伙）</w:t>
      </w:r>
    </w:p>
    <w:p>
      <w:pPr>
        <w:keepNext w:val="0"/>
        <w:keepLines w:val="0"/>
        <w:pageBreakBefore w:val="0"/>
        <w:widowControl w:val="0"/>
        <w:kinsoku/>
        <w:wordWrap/>
        <w:overflowPunct/>
        <w:topLinePunct w:val="0"/>
        <w:autoSpaceDE/>
        <w:autoSpaceDN/>
        <w:bidi w:val="0"/>
        <w:adjustRightInd/>
        <w:snapToGrid/>
        <w:spacing w:line="360" w:lineRule="auto"/>
        <w:ind w:left="-57" w:right="128" w:rightChars="40"/>
        <w:jc w:val="center"/>
        <w:textAlignment w:val="auto"/>
        <w:outlineLvl w:val="9"/>
        <w:rPr>
          <w:rFonts w:hint="eastAsia" w:ascii="仿宋" w:hAnsi="仿宋" w:eastAsia="仿宋" w:cs="仿宋"/>
          <w:b/>
          <w:bCs/>
          <w:sz w:val="32"/>
          <w:szCs w:val="32"/>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titlePg/>
          <w:docGrid w:type="lines" w:linePitch="312" w:charSpace="0"/>
        </w:sectPr>
      </w:pPr>
      <w:r>
        <w:rPr>
          <w:rFonts w:hint="eastAsia" w:ascii="仿宋" w:hAnsi="仿宋" w:eastAsia="仿宋" w:cs="仿宋"/>
          <w:b/>
          <w:bCs/>
          <w:sz w:val="32"/>
          <w:szCs w:val="32"/>
        </w:rPr>
        <w:t>二〇二</w:t>
      </w:r>
      <w:r>
        <w:rPr>
          <w:rFonts w:hint="eastAsia" w:ascii="仿宋" w:hAnsi="仿宋" w:eastAsia="仿宋" w:cs="仿宋"/>
          <w:b/>
          <w:bCs/>
          <w:sz w:val="32"/>
          <w:szCs w:val="32"/>
          <w:lang w:val="en-US" w:eastAsia="zh-CN"/>
        </w:rPr>
        <w:t>三</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十</w:t>
      </w:r>
      <w:r>
        <w:rPr>
          <w:rFonts w:hint="eastAsia" w:ascii="仿宋" w:hAnsi="仿宋" w:eastAsia="仿宋" w:cs="仿宋"/>
          <w:b/>
          <w:bCs/>
          <w:sz w:val="32"/>
          <w:szCs w:val="32"/>
        </w:rPr>
        <w:t>月</w:t>
      </w:r>
    </w:p>
    <w:sdt>
      <w:sdtPr>
        <w:rPr>
          <w:rFonts w:ascii="Times New Roman Regular" w:hAnsi="Times New Roman Regular" w:eastAsia="宋体" w:cs="Times New Roman Regular"/>
          <w:b w:val="0"/>
          <w:bCs w:val="0"/>
          <w:kern w:val="2"/>
          <w:sz w:val="21"/>
          <w:szCs w:val="24"/>
          <w:lang w:val="en-US" w:eastAsia="zh-CN" w:bidi="ar-SA"/>
        </w:rPr>
        <w:id w:val="147451260"/>
        <w15:color w:val="DBDBDB"/>
        <w:docPartObj>
          <w:docPartGallery w:val="Table of Contents"/>
          <w:docPartUnique/>
        </w:docPartObj>
      </w:sdtPr>
      <w:sdtEndPr>
        <w:rPr>
          <w:rFonts w:hint="default" w:ascii="Times New Roman" w:hAnsi="Times New Roman" w:eastAsia="仿宋" w:cs="Times New Roman"/>
          <w:b/>
          <w:bCs/>
          <w:kern w:val="2"/>
          <w:sz w:val="30"/>
          <w:szCs w:val="31"/>
          <w:lang w:val="en-US" w:eastAsia="zh-CN" w:bidi="ar-SA"/>
        </w:rPr>
      </w:sdtEndPr>
      <w:sdtContent>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rFonts w:hint="default" w:ascii="Times New Roman" w:hAnsi="Times New Roman" w:eastAsia="仿宋" w:cs="Times New Roman"/>
              <w:kern w:val="2"/>
              <w:sz w:val="30"/>
              <w:szCs w:val="31"/>
              <w:lang w:val="en-US" w:eastAsia="zh-CN" w:bidi="ar-SA"/>
            </w:rPr>
          </w:pPr>
          <w:r>
            <w:rPr>
              <w:rFonts w:hint="eastAsia" w:ascii="方正小标宋_GBK" w:hAnsi="方正小标宋_GBK" w:eastAsia="方正小标宋_GBK" w:cs="方正小标宋_GBK"/>
              <w:b w:val="0"/>
              <w:bCs w:val="0"/>
              <w:sz w:val="44"/>
              <w:szCs w:val="44"/>
            </w:rPr>
            <w:t>目</w:t>
          </w:r>
          <w:r>
            <w:rPr>
              <w:rFonts w:hint="eastAsia" w:ascii="方正小标宋_GBK" w:hAnsi="方正小标宋_GBK" w:eastAsia="方正小标宋_GBK" w:cs="方正小标宋_GBK"/>
              <w:b w:val="0"/>
              <w:bCs w:val="0"/>
              <w:sz w:val="44"/>
              <w:szCs w:val="44"/>
              <w:lang w:val="en-US" w:eastAsia="zh-CN"/>
            </w:rPr>
            <w:t xml:space="preserve"> </w:t>
          </w:r>
          <w:r>
            <w:rPr>
              <w:rFonts w:hint="eastAsia" w:ascii="方正小标宋_GBK" w:hAnsi="方正小标宋_GBK" w:eastAsia="方正小标宋_GBK" w:cs="方正小标宋_GBK"/>
              <w:b w:val="0"/>
              <w:bCs w:val="0"/>
              <w:sz w:val="44"/>
              <w:szCs w:val="44"/>
            </w:rPr>
            <w:t>录</w:t>
          </w:r>
          <w:r>
            <w:rPr>
              <w:rFonts w:hint="default" w:ascii="Times New Roman" w:hAnsi="Times New Roman" w:eastAsia="仿宋" w:cs="Times New Roman"/>
              <w:sz w:val="30"/>
              <w:szCs w:val="31"/>
            </w:rPr>
            <w:fldChar w:fldCharType="begin"/>
          </w:r>
          <w:r>
            <w:rPr>
              <w:rFonts w:hint="default" w:ascii="Times New Roman" w:hAnsi="Times New Roman" w:eastAsia="仿宋" w:cs="Times New Roman"/>
              <w:sz w:val="30"/>
              <w:szCs w:val="31"/>
            </w:rPr>
            <w:instrText xml:space="preserve">TOC \o "1-2" \h \u </w:instrText>
          </w:r>
          <w:r>
            <w:rPr>
              <w:rFonts w:hint="default" w:ascii="Times New Roman" w:hAnsi="Times New Roman" w:eastAsia="仿宋" w:cs="Times New Roman"/>
              <w:sz w:val="30"/>
              <w:szCs w:val="31"/>
            </w:rPr>
            <w:fldChar w:fldCharType="separate"/>
          </w:r>
        </w:p>
        <w:p>
          <w:pPr>
            <w:pStyle w:val="12"/>
            <w:keepNext w:val="0"/>
            <w:keepLines w:val="0"/>
            <w:pageBreakBefore w:val="0"/>
            <w:widowControl w:val="0"/>
            <w:tabs>
              <w:tab w:val="right" w:leader="dot" w:pos="8392"/>
            </w:tabs>
            <w:kinsoku/>
            <w:wordWrap/>
            <w:overflowPunct/>
            <w:topLinePunct w:val="0"/>
            <w:autoSpaceDE/>
            <w:autoSpaceDN/>
            <w:bidi w:val="0"/>
            <w:adjustRightInd/>
            <w:snapToGrid/>
            <w:spacing w:line="360" w:lineRule="auto"/>
            <w:ind w:firstLine="0" w:firstLineChars="0"/>
            <w:textAlignment w:val="auto"/>
            <w:rPr>
              <w:rFonts w:ascii="Times New Roman" w:hAnsi="Times New Roman" w:eastAsia="仿宋" w:cs="Times New Roman"/>
              <w:sz w:val="30"/>
            </w:rPr>
          </w:pPr>
          <w:r>
            <w:rPr>
              <w:rFonts w:hint="default" w:ascii="Times New Roman" w:hAnsi="Times New Roman" w:eastAsia="仿宋" w:cs="Times New Roman"/>
              <w:sz w:val="30"/>
              <w:szCs w:val="31"/>
            </w:rPr>
            <w:fldChar w:fldCharType="begin"/>
          </w:r>
          <w:r>
            <w:rPr>
              <w:rFonts w:hint="default" w:ascii="Times New Roman" w:hAnsi="Times New Roman" w:eastAsia="仿宋" w:cs="Times New Roman"/>
              <w:sz w:val="30"/>
              <w:szCs w:val="31"/>
            </w:rPr>
            <w:instrText xml:space="preserve"> HYPERLINK \l _Toc25419 </w:instrText>
          </w:r>
          <w:r>
            <w:rPr>
              <w:rFonts w:hint="default" w:ascii="Times New Roman" w:hAnsi="Times New Roman" w:eastAsia="仿宋" w:cs="Times New Roman"/>
              <w:sz w:val="30"/>
              <w:szCs w:val="31"/>
            </w:rPr>
            <w:fldChar w:fldCharType="separate"/>
          </w:r>
          <w:r>
            <w:rPr>
              <w:rFonts w:hint="default" w:ascii="Times New Roman" w:hAnsi="Times New Roman" w:eastAsia="仿宋" w:cs="Times New Roman"/>
              <w:sz w:val="30"/>
              <w:lang w:val="en-US" w:eastAsia="zh-CN"/>
            </w:rPr>
            <w:t>一、单位基本情况</w:t>
          </w:r>
          <w:r>
            <w:rPr>
              <w:rFonts w:ascii="Times New Roman" w:hAnsi="Times New Roman" w:eastAsia="仿宋" w:cs="Times New Roman"/>
              <w:sz w:val="30"/>
            </w:rPr>
            <w:tab/>
          </w:r>
          <w:r>
            <w:rPr>
              <w:rFonts w:ascii="Times New Roman" w:hAnsi="Times New Roman" w:eastAsia="仿宋" w:cs="Times New Roman"/>
              <w:sz w:val="30"/>
            </w:rPr>
            <w:fldChar w:fldCharType="begin"/>
          </w:r>
          <w:r>
            <w:rPr>
              <w:rFonts w:ascii="Times New Roman" w:hAnsi="Times New Roman" w:eastAsia="仿宋" w:cs="Times New Roman"/>
              <w:sz w:val="30"/>
            </w:rPr>
            <w:instrText xml:space="preserve"> PAGEREF _Toc25419 \h </w:instrText>
          </w:r>
          <w:r>
            <w:rPr>
              <w:rFonts w:ascii="Times New Roman" w:hAnsi="Times New Roman" w:eastAsia="仿宋" w:cs="Times New Roman"/>
              <w:sz w:val="30"/>
            </w:rPr>
            <w:fldChar w:fldCharType="separate"/>
          </w:r>
          <w:r>
            <w:rPr>
              <w:rFonts w:ascii="Times New Roman" w:hAnsi="Times New Roman" w:eastAsia="仿宋" w:cs="Times New Roman"/>
              <w:sz w:val="30"/>
            </w:rPr>
            <w:t>2</w:t>
          </w:r>
          <w:r>
            <w:rPr>
              <w:rFonts w:ascii="Times New Roman" w:hAnsi="Times New Roman" w:eastAsia="仿宋" w:cs="Times New Roman"/>
              <w:sz w:val="30"/>
            </w:rPr>
            <w:fldChar w:fldCharType="end"/>
          </w:r>
          <w:r>
            <w:rPr>
              <w:rFonts w:hint="default" w:ascii="Times New Roman" w:hAnsi="Times New Roman" w:eastAsia="仿宋" w:cs="Times New Roman"/>
              <w:sz w:val="30"/>
              <w:szCs w:val="31"/>
            </w:rPr>
            <w:fldChar w:fldCharType="end"/>
          </w:r>
        </w:p>
        <w:p>
          <w:pPr>
            <w:pStyle w:val="14"/>
            <w:keepNext w:val="0"/>
            <w:keepLines w:val="0"/>
            <w:pageBreakBefore w:val="0"/>
            <w:widowControl w:val="0"/>
            <w:tabs>
              <w:tab w:val="right" w:leader="dot" w:pos="8392"/>
            </w:tabs>
            <w:kinsoku/>
            <w:wordWrap/>
            <w:overflowPunct/>
            <w:topLinePunct w:val="0"/>
            <w:autoSpaceDE/>
            <w:autoSpaceDN/>
            <w:bidi w:val="0"/>
            <w:adjustRightInd/>
            <w:snapToGrid/>
            <w:spacing w:line="360" w:lineRule="auto"/>
            <w:ind w:firstLine="0" w:firstLineChars="0"/>
            <w:textAlignment w:val="auto"/>
            <w:rPr>
              <w:rFonts w:ascii="Times New Roman" w:hAnsi="Times New Roman" w:eastAsia="仿宋" w:cs="Times New Roman"/>
              <w:sz w:val="30"/>
            </w:rPr>
          </w:pPr>
          <w:r>
            <w:rPr>
              <w:rFonts w:hint="default" w:ascii="Times New Roman" w:hAnsi="Times New Roman" w:eastAsia="仿宋" w:cs="Times New Roman"/>
              <w:sz w:val="30"/>
              <w:szCs w:val="31"/>
            </w:rPr>
            <w:fldChar w:fldCharType="begin"/>
          </w:r>
          <w:r>
            <w:rPr>
              <w:rFonts w:hint="default" w:ascii="Times New Roman" w:hAnsi="Times New Roman" w:eastAsia="仿宋" w:cs="Times New Roman"/>
              <w:sz w:val="30"/>
              <w:szCs w:val="31"/>
            </w:rPr>
            <w:instrText xml:space="preserve"> HYPERLINK \l _Toc31055 </w:instrText>
          </w:r>
          <w:r>
            <w:rPr>
              <w:rFonts w:hint="default" w:ascii="Times New Roman" w:hAnsi="Times New Roman" w:eastAsia="仿宋" w:cs="Times New Roman"/>
              <w:sz w:val="30"/>
              <w:szCs w:val="31"/>
            </w:rPr>
            <w:fldChar w:fldCharType="separate"/>
          </w:r>
          <w:r>
            <w:rPr>
              <w:rFonts w:hint="default" w:ascii="Times New Roman" w:hAnsi="Times New Roman" w:eastAsia="仿宋" w:cs="Times New Roman"/>
              <w:sz w:val="30"/>
              <w:lang w:val="en-US" w:eastAsia="zh-CN"/>
            </w:rPr>
            <w:t>（一）部门概况</w:t>
          </w:r>
          <w:r>
            <w:rPr>
              <w:rFonts w:ascii="Times New Roman" w:hAnsi="Times New Roman" w:eastAsia="仿宋" w:cs="Times New Roman"/>
              <w:sz w:val="30"/>
            </w:rPr>
            <w:tab/>
          </w:r>
          <w:r>
            <w:rPr>
              <w:rFonts w:ascii="Times New Roman" w:hAnsi="Times New Roman" w:eastAsia="仿宋" w:cs="Times New Roman"/>
              <w:sz w:val="30"/>
            </w:rPr>
            <w:fldChar w:fldCharType="begin"/>
          </w:r>
          <w:r>
            <w:rPr>
              <w:rFonts w:ascii="Times New Roman" w:hAnsi="Times New Roman" w:eastAsia="仿宋" w:cs="Times New Roman"/>
              <w:sz w:val="30"/>
            </w:rPr>
            <w:instrText xml:space="preserve"> PAGEREF _Toc31055 \h </w:instrText>
          </w:r>
          <w:r>
            <w:rPr>
              <w:rFonts w:ascii="Times New Roman" w:hAnsi="Times New Roman" w:eastAsia="仿宋" w:cs="Times New Roman"/>
              <w:sz w:val="30"/>
            </w:rPr>
            <w:fldChar w:fldCharType="separate"/>
          </w:r>
          <w:r>
            <w:rPr>
              <w:rFonts w:ascii="Times New Roman" w:hAnsi="Times New Roman" w:eastAsia="仿宋" w:cs="Times New Roman"/>
              <w:sz w:val="30"/>
            </w:rPr>
            <w:t>2</w:t>
          </w:r>
          <w:r>
            <w:rPr>
              <w:rFonts w:ascii="Times New Roman" w:hAnsi="Times New Roman" w:eastAsia="仿宋" w:cs="Times New Roman"/>
              <w:sz w:val="30"/>
            </w:rPr>
            <w:fldChar w:fldCharType="end"/>
          </w:r>
          <w:r>
            <w:rPr>
              <w:rFonts w:hint="default" w:ascii="Times New Roman" w:hAnsi="Times New Roman" w:eastAsia="仿宋" w:cs="Times New Roman"/>
              <w:sz w:val="30"/>
              <w:szCs w:val="31"/>
            </w:rPr>
            <w:fldChar w:fldCharType="end"/>
          </w:r>
        </w:p>
        <w:p>
          <w:pPr>
            <w:pStyle w:val="14"/>
            <w:keepNext w:val="0"/>
            <w:keepLines w:val="0"/>
            <w:pageBreakBefore w:val="0"/>
            <w:widowControl w:val="0"/>
            <w:tabs>
              <w:tab w:val="right" w:leader="dot" w:pos="8392"/>
            </w:tabs>
            <w:kinsoku/>
            <w:wordWrap/>
            <w:overflowPunct/>
            <w:topLinePunct w:val="0"/>
            <w:autoSpaceDE/>
            <w:autoSpaceDN/>
            <w:bidi w:val="0"/>
            <w:adjustRightInd/>
            <w:snapToGrid/>
            <w:spacing w:line="360" w:lineRule="auto"/>
            <w:ind w:firstLine="0" w:firstLineChars="0"/>
            <w:textAlignment w:val="auto"/>
            <w:rPr>
              <w:rFonts w:ascii="Times New Roman" w:hAnsi="Times New Roman" w:eastAsia="仿宋" w:cs="Times New Roman"/>
              <w:sz w:val="30"/>
            </w:rPr>
          </w:pPr>
          <w:r>
            <w:rPr>
              <w:rFonts w:hint="default" w:ascii="Times New Roman" w:hAnsi="Times New Roman" w:eastAsia="仿宋" w:cs="Times New Roman"/>
              <w:sz w:val="30"/>
              <w:szCs w:val="31"/>
            </w:rPr>
            <w:fldChar w:fldCharType="begin"/>
          </w:r>
          <w:r>
            <w:rPr>
              <w:rFonts w:hint="default" w:ascii="Times New Roman" w:hAnsi="Times New Roman" w:eastAsia="仿宋" w:cs="Times New Roman"/>
              <w:sz w:val="30"/>
              <w:szCs w:val="31"/>
            </w:rPr>
            <w:instrText xml:space="preserve"> HYPERLINK \l _Toc27741 </w:instrText>
          </w:r>
          <w:r>
            <w:rPr>
              <w:rFonts w:hint="default" w:ascii="Times New Roman" w:hAnsi="Times New Roman" w:eastAsia="仿宋" w:cs="Times New Roman"/>
              <w:sz w:val="30"/>
              <w:szCs w:val="31"/>
            </w:rPr>
            <w:fldChar w:fldCharType="separate"/>
          </w:r>
          <w:r>
            <w:rPr>
              <w:rFonts w:hint="default" w:ascii="Times New Roman" w:hAnsi="Times New Roman" w:eastAsia="仿宋" w:cs="Times New Roman"/>
              <w:sz w:val="30"/>
              <w:lang w:val="en-US" w:eastAsia="zh-CN"/>
            </w:rPr>
            <w:t>（二）主要职责</w:t>
          </w:r>
          <w:r>
            <w:rPr>
              <w:rFonts w:ascii="Times New Roman" w:hAnsi="Times New Roman" w:eastAsia="仿宋" w:cs="Times New Roman"/>
              <w:sz w:val="30"/>
            </w:rPr>
            <w:tab/>
          </w:r>
          <w:r>
            <w:rPr>
              <w:rFonts w:ascii="Times New Roman" w:hAnsi="Times New Roman" w:eastAsia="仿宋" w:cs="Times New Roman"/>
              <w:sz w:val="30"/>
            </w:rPr>
            <w:fldChar w:fldCharType="begin"/>
          </w:r>
          <w:r>
            <w:rPr>
              <w:rFonts w:ascii="Times New Roman" w:hAnsi="Times New Roman" w:eastAsia="仿宋" w:cs="Times New Roman"/>
              <w:sz w:val="30"/>
            </w:rPr>
            <w:instrText xml:space="preserve"> PAGEREF _Toc27741 \h </w:instrText>
          </w:r>
          <w:r>
            <w:rPr>
              <w:rFonts w:ascii="Times New Roman" w:hAnsi="Times New Roman" w:eastAsia="仿宋" w:cs="Times New Roman"/>
              <w:sz w:val="30"/>
            </w:rPr>
            <w:fldChar w:fldCharType="separate"/>
          </w:r>
          <w:r>
            <w:rPr>
              <w:rFonts w:ascii="Times New Roman" w:hAnsi="Times New Roman" w:eastAsia="仿宋" w:cs="Times New Roman"/>
              <w:sz w:val="30"/>
            </w:rPr>
            <w:t>2</w:t>
          </w:r>
          <w:r>
            <w:rPr>
              <w:rFonts w:ascii="Times New Roman" w:hAnsi="Times New Roman" w:eastAsia="仿宋" w:cs="Times New Roman"/>
              <w:sz w:val="30"/>
            </w:rPr>
            <w:fldChar w:fldCharType="end"/>
          </w:r>
          <w:r>
            <w:rPr>
              <w:rFonts w:hint="default" w:ascii="Times New Roman" w:hAnsi="Times New Roman" w:eastAsia="仿宋" w:cs="Times New Roman"/>
              <w:sz w:val="30"/>
              <w:szCs w:val="31"/>
            </w:rPr>
            <w:fldChar w:fldCharType="end"/>
          </w:r>
        </w:p>
        <w:p>
          <w:pPr>
            <w:pStyle w:val="14"/>
            <w:keepNext w:val="0"/>
            <w:keepLines w:val="0"/>
            <w:pageBreakBefore w:val="0"/>
            <w:widowControl w:val="0"/>
            <w:tabs>
              <w:tab w:val="right" w:leader="dot" w:pos="8392"/>
            </w:tabs>
            <w:kinsoku/>
            <w:wordWrap/>
            <w:overflowPunct/>
            <w:topLinePunct w:val="0"/>
            <w:autoSpaceDE/>
            <w:autoSpaceDN/>
            <w:bidi w:val="0"/>
            <w:adjustRightInd/>
            <w:snapToGrid/>
            <w:spacing w:line="360" w:lineRule="auto"/>
            <w:ind w:firstLine="0" w:firstLineChars="0"/>
            <w:textAlignment w:val="auto"/>
            <w:rPr>
              <w:rFonts w:ascii="Times New Roman" w:hAnsi="Times New Roman" w:eastAsia="仿宋" w:cs="Times New Roman"/>
              <w:sz w:val="30"/>
            </w:rPr>
          </w:pPr>
          <w:r>
            <w:rPr>
              <w:rFonts w:hint="default" w:ascii="Times New Roman" w:hAnsi="Times New Roman" w:eastAsia="仿宋" w:cs="Times New Roman"/>
              <w:sz w:val="30"/>
              <w:szCs w:val="31"/>
            </w:rPr>
            <w:fldChar w:fldCharType="begin"/>
          </w:r>
          <w:r>
            <w:rPr>
              <w:rFonts w:hint="default" w:ascii="Times New Roman" w:hAnsi="Times New Roman" w:eastAsia="仿宋" w:cs="Times New Roman"/>
              <w:sz w:val="30"/>
              <w:szCs w:val="31"/>
            </w:rPr>
            <w:instrText xml:space="preserve"> HYPERLINK \l _Toc4817 </w:instrText>
          </w:r>
          <w:r>
            <w:rPr>
              <w:rFonts w:hint="default" w:ascii="Times New Roman" w:hAnsi="Times New Roman" w:eastAsia="仿宋" w:cs="Times New Roman"/>
              <w:sz w:val="30"/>
              <w:szCs w:val="31"/>
            </w:rPr>
            <w:fldChar w:fldCharType="separate"/>
          </w:r>
          <w:r>
            <w:rPr>
              <w:rFonts w:hint="default" w:ascii="Times New Roman" w:hAnsi="Times New Roman" w:eastAsia="仿宋" w:cs="Times New Roman"/>
              <w:sz w:val="30"/>
              <w:lang w:val="en-US" w:eastAsia="zh-CN"/>
            </w:rPr>
            <w:t>（三）人员情况</w:t>
          </w:r>
          <w:r>
            <w:rPr>
              <w:rFonts w:ascii="Times New Roman" w:hAnsi="Times New Roman" w:eastAsia="仿宋" w:cs="Times New Roman"/>
              <w:sz w:val="30"/>
            </w:rPr>
            <w:tab/>
          </w:r>
          <w:r>
            <w:rPr>
              <w:rFonts w:ascii="Times New Roman" w:hAnsi="Times New Roman" w:eastAsia="仿宋" w:cs="Times New Roman"/>
              <w:sz w:val="30"/>
            </w:rPr>
            <w:fldChar w:fldCharType="begin"/>
          </w:r>
          <w:r>
            <w:rPr>
              <w:rFonts w:ascii="Times New Roman" w:hAnsi="Times New Roman" w:eastAsia="仿宋" w:cs="Times New Roman"/>
              <w:sz w:val="30"/>
            </w:rPr>
            <w:instrText xml:space="preserve"> PAGEREF _Toc4817 \h </w:instrText>
          </w:r>
          <w:r>
            <w:rPr>
              <w:rFonts w:ascii="Times New Roman" w:hAnsi="Times New Roman" w:eastAsia="仿宋" w:cs="Times New Roman"/>
              <w:sz w:val="30"/>
            </w:rPr>
            <w:fldChar w:fldCharType="separate"/>
          </w:r>
          <w:r>
            <w:rPr>
              <w:rFonts w:ascii="Times New Roman" w:hAnsi="Times New Roman" w:eastAsia="仿宋" w:cs="Times New Roman"/>
              <w:sz w:val="30"/>
            </w:rPr>
            <w:t>3</w:t>
          </w:r>
          <w:r>
            <w:rPr>
              <w:rFonts w:ascii="Times New Roman" w:hAnsi="Times New Roman" w:eastAsia="仿宋" w:cs="Times New Roman"/>
              <w:sz w:val="30"/>
            </w:rPr>
            <w:fldChar w:fldCharType="end"/>
          </w:r>
          <w:r>
            <w:rPr>
              <w:rFonts w:hint="default" w:ascii="Times New Roman" w:hAnsi="Times New Roman" w:eastAsia="仿宋" w:cs="Times New Roman"/>
              <w:sz w:val="30"/>
              <w:szCs w:val="31"/>
            </w:rPr>
            <w:fldChar w:fldCharType="end"/>
          </w:r>
        </w:p>
        <w:p>
          <w:pPr>
            <w:pStyle w:val="12"/>
            <w:keepNext w:val="0"/>
            <w:keepLines w:val="0"/>
            <w:pageBreakBefore w:val="0"/>
            <w:widowControl w:val="0"/>
            <w:tabs>
              <w:tab w:val="right" w:leader="dot" w:pos="8392"/>
            </w:tabs>
            <w:kinsoku/>
            <w:wordWrap/>
            <w:overflowPunct/>
            <w:topLinePunct w:val="0"/>
            <w:autoSpaceDE/>
            <w:autoSpaceDN/>
            <w:bidi w:val="0"/>
            <w:adjustRightInd/>
            <w:snapToGrid/>
            <w:spacing w:line="360" w:lineRule="auto"/>
            <w:ind w:firstLine="0" w:firstLineChars="0"/>
            <w:textAlignment w:val="auto"/>
            <w:rPr>
              <w:rFonts w:ascii="Times New Roman" w:hAnsi="Times New Roman" w:eastAsia="仿宋" w:cs="Times New Roman"/>
              <w:sz w:val="30"/>
            </w:rPr>
          </w:pPr>
          <w:r>
            <w:rPr>
              <w:rFonts w:hint="default" w:ascii="Times New Roman" w:hAnsi="Times New Roman" w:eastAsia="仿宋" w:cs="Times New Roman"/>
              <w:sz w:val="30"/>
              <w:szCs w:val="31"/>
            </w:rPr>
            <w:fldChar w:fldCharType="begin"/>
          </w:r>
          <w:r>
            <w:rPr>
              <w:rFonts w:hint="default" w:ascii="Times New Roman" w:hAnsi="Times New Roman" w:eastAsia="仿宋" w:cs="Times New Roman"/>
              <w:sz w:val="30"/>
              <w:szCs w:val="31"/>
            </w:rPr>
            <w:instrText xml:space="preserve"> HYPERLINK \l _Toc968 </w:instrText>
          </w:r>
          <w:r>
            <w:rPr>
              <w:rFonts w:hint="default" w:ascii="Times New Roman" w:hAnsi="Times New Roman" w:eastAsia="仿宋" w:cs="Times New Roman"/>
              <w:sz w:val="30"/>
              <w:szCs w:val="31"/>
            </w:rPr>
            <w:fldChar w:fldCharType="separate"/>
          </w:r>
          <w:r>
            <w:rPr>
              <w:rFonts w:hint="default" w:ascii="Times New Roman" w:hAnsi="Times New Roman" w:eastAsia="仿宋" w:cs="Times New Roman"/>
              <w:sz w:val="30"/>
              <w:lang w:val="en-US" w:eastAsia="zh-CN"/>
            </w:rPr>
            <w:t>二、部门整体收支情况</w:t>
          </w:r>
          <w:r>
            <w:rPr>
              <w:rFonts w:ascii="Times New Roman" w:hAnsi="Times New Roman" w:eastAsia="仿宋" w:cs="Times New Roman"/>
              <w:sz w:val="30"/>
            </w:rPr>
            <w:tab/>
          </w:r>
          <w:r>
            <w:rPr>
              <w:rFonts w:ascii="Times New Roman" w:hAnsi="Times New Roman" w:eastAsia="仿宋" w:cs="Times New Roman"/>
              <w:sz w:val="30"/>
            </w:rPr>
            <w:fldChar w:fldCharType="begin"/>
          </w:r>
          <w:r>
            <w:rPr>
              <w:rFonts w:ascii="Times New Roman" w:hAnsi="Times New Roman" w:eastAsia="仿宋" w:cs="Times New Roman"/>
              <w:sz w:val="30"/>
            </w:rPr>
            <w:instrText xml:space="preserve"> PAGEREF _Toc968 \h </w:instrText>
          </w:r>
          <w:r>
            <w:rPr>
              <w:rFonts w:ascii="Times New Roman" w:hAnsi="Times New Roman" w:eastAsia="仿宋" w:cs="Times New Roman"/>
              <w:sz w:val="30"/>
            </w:rPr>
            <w:fldChar w:fldCharType="separate"/>
          </w:r>
          <w:r>
            <w:rPr>
              <w:rFonts w:ascii="Times New Roman" w:hAnsi="Times New Roman" w:eastAsia="仿宋" w:cs="Times New Roman"/>
              <w:sz w:val="30"/>
            </w:rPr>
            <w:t>3</w:t>
          </w:r>
          <w:r>
            <w:rPr>
              <w:rFonts w:ascii="Times New Roman" w:hAnsi="Times New Roman" w:eastAsia="仿宋" w:cs="Times New Roman"/>
              <w:sz w:val="30"/>
            </w:rPr>
            <w:fldChar w:fldCharType="end"/>
          </w:r>
          <w:r>
            <w:rPr>
              <w:rFonts w:hint="default" w:ascii="Times New Roman" w:hAnsi="Times New Roman" w:eastAsia="仿宋" w:cs="Times New Roman"/>
              <w:sz w:val="30"/>
              <w:szCs w:val="31"/>
            </w:rPr>
            <w:fldChar w:fldCharType="end"/>
          </w:r>
        </w:p>
        <w:p>
          <w:pPr>
            <w:pStyle w:val="14"/>
            <w:keepNext w:val="0"/>
            <w:keepLines w:val="0"/>
            <w:pageBreakBefore w:val="0"/>
            <w:widowControl w:val="0"/>
            <w:tabs>
              <w:tab w:val="right" w:leader="dot" w:pos="8392"/>
            </w:tabs>
            <w:kinsoku/>
            <w:wordWrap/>
            <w:overflowPunct/>
            <w:topLinePunct w:val="0"/>
            <w:autoSpaceDE/>
            <w:autoSpaceDN/>
            <w:bidi w:val="0"/>
            <w:adjustRightInd/>
            <w:snapToGrid/>
            <w:spacing w:line="360" w:lineRule="auto"/>
            <w:ind w:firstLine="0" w:firstLineChars="0"/>
            <w:textAlignment w:val="auto"/>
            <w:rPr>
              <w:rFonts w:ascii="Times New Roman" w:hAnsi="Times New Roman" w:eastAsia="仿宋" w:cs="Times New Roman"/>
              <w:sz w:val="30"/>
            </w:rPr>
          </w:pPr>
          <w:r>
            <w:rPr>
              <w:rFonts w:hint="default" w:ascii="Times New Roman" w:hAnsi="Times New Roman" w:eastAsia="仿宋" w:cs="Times New Roman"/>
              <w:sz w:val="30"/>
              <w:szCs w:val="31"/>
            </w:rPr>
            <w:fldChar w:fldCharType="begin"/>
          </w:r>
          <w:r>
            <w:rPr>
              <w:rFonts w:hint="default" w:ascii="Times New Roman" w:hAnsi="Times New Roman" w:eastAsia="仿宋" w:cs="Times New Roman"/>
              <w:sz w:val="30"/>
              <w:szCs w:val="31"/>
            </w:rPr>
            <w:instrText xml:space="preserve"> HYPERLINK \l _Toc6746 </w:instrText>
          </w:r>
          <w:r>
            <w:rPr>
              <w:rFonts w:hint="default" w:ascii="Times New Roman" w:hAnsi="Times New Roman" w:eastAsia="仿宋" w:cs="Times New Roman"/>
              <w:sz w:val="30"/>
              <w:szCs w:val="31"/>
            </w:rPr>
            <w:fldChar w:fldCharType="separate"/>
          </w:r>
          <w:r>
            <w:rPr>
              <w:rFonts w:hint="default" w:ascii="Times New Roman" w:hAnsi="Times New Roman" w:eastAsia="仿宋" w:cs="Times New Roman"/>
              <w:sz w:val="30"/>
              <w:lang w:val="en-US" w:eastAsia="zh-CN"/>
            </w:rPr>
            <w:t>（一）资金收入情况</w:t>
          </w:r>
          <w:r>
            <w:rPr>
              <w:rFonts w:ascii="Times New Roman" w:hAnsi="Times New Roman" w:eastAsia="仿宋" w:cs="Times New Roman"/>
              <w:sz w:val="30"/>
            </w:rPr>
            <w:tab/>
          </w:r>
          <w:r>
            <w:rPr>
              <w:rFonts w:ascii="Times New Roman" w:hAnsi="Times New Roman" w:eastAsia="仿宋" w:cs="Times New Roman"/>
              <w:sz w:val="30"/>
            </w:rPr>
            <w:fldChar w:fldCharType="begin"/>
          </w:r>
          <w:r>
            <w:rPr>
              <w:rFonts w:ascii="Times New Roman" w:hAnsi="Times New Roman" w:eastAsia="仿宋" w:cs="Times New Roman"/>
              <w:sz w:val="30"/>
            </w:rPr>
            <w:instrText xml:space="preserve"> PAGEREF _Toc6746 \h </w:instrText>
          </w:r>
          <w:r>
            <w:rPr>
              <w:rFonts w:ascii="Times New Roman" w:hAnsi="Times New Roman" w:eastAsia="仿宋" w:cs="Times New Roman"/>
              <w:sz w:val="30"/>
            </w:rPr>
            <w:fldChar w:fldCharType="separate"/>
          </w:r>
          <w:r>
            <w:rPr>
              <w:rFonts w:ascii="Times New Roman" w:hAnsi="Times New Roman" w:eastAsia="仿宋" w:cs="Times New Roman"/>
              <w:sz w:val="30"/>
            </w:rPr>
            <w:t>3</w:t>
          </w:r>
          <w:r>
            <w:rPr>
              <w:rFonts w:ascii="Times New Roman" w:hAnsi="Times New Roman" w:eastAsia="仿宋" w:cs="Times New Roman"/>
              <w:sz w:val="30"/>
            </w:rPr>
            <w:fldChar w:fldCharType="end"/>
          </w:r>
          <w:r>
            <w:rPr>
              <w:rFonts w:hint="default" w:ascii="Times New Roman" w:hAnsi="Times New Roman" w:eastAsia="仿宋" w:cs="Times New Roman"/>
              <w:sz w:val="30"/>
              <w:szCs w:val="31"/>
            </w:rPr>
            <w:fldChar w:fldCharType="end"/>
          </w:r>
        </w:p>
        <w:p>
          <w:pPr>
            <w:pStyle w:val="14"/>
            <w:keepNext w:val="0"/>
            <w:keepLines w:val="0"/>
            <w:pageBreakBefore w:val="0"/>
            <w:widowControl w:val="0"/>
            <w:tabs>
              <w:tab w:val="right" w:leader="dot" w:pos="8392"/>
            </w:tabs>
            <w:kinsoku/>
            <w:wordWrap/>
            <w:overflowPunct/>
            <w:topLinePunct w:val="0"/>
            <w:autoSpaceDE/>
            <w:autoSpaceDN/>
            <w:bidi w:val="0"/>
            <w:adjustRightInd/>
            <w:snapToGrid/>
            <w:spacing w:line="360" w:lineRule="auto"/>
            <w:ind w:firstLine="0" w:firstLineChars="0"/>
            <w:textAlignment w:val="auto"/>
            <w:rPr>
              <w:rFonts w:ascii="Times New Roman" w:hAnsi="Times New Roman" w:eastAsia="仿宋" w:cs="Times New Roman"/>
              <w:sz w:val="30"/>
            </w:rPr>
          </w:pPr>
          <w:r>
            <w:rPr>
              <w:rFonts w:hint="default" w:ascii="Times New Roman" w:hAnsi="Times New Roman" w:eastAsia="仿宋" w:cs="Times New Roman"/>
              <w:sz w:val="30"/>
              <w:szCs w:val="31"/>
            </w:rPr>
            <w:fldChar w:fldCharType="begin"/>
          </w:r>
          <w:r>
            <w:rPr>
              <w:rFonts w:hint="default" w:ascii="Times New Roman" w:hAnsi="Times New Roman" w:eastAsia="仿宋" w:cs="Times New Roman"/>
              <w:sz w:val="30"/>
              <w:szCs w:val="31"/>
            </w:rPr>
            <w:instrText xml:space="preserve"> HYPERLINK \l _Toc5871 </w:instrText>
          </w:r>
          <w:r>
            <w:rPr>
              <w:rFonts w:hint="default" w:ascii="Times New Roman" w:hAnsi="Times New Roman" w:eastAsia="仿宋" w:cs="Times New Roman"/>
              <w:sz w:val="30"/>
              <w:szCs w:val="31"/>
            </w:rPr>
            <w:fldChar w:fldCharType="separate"/>
          </w:r>
          <w:r>
            <w:rPr>
              <w:rFonts w:hint="default" w:ascii="Times New Roman" w:hAnsi="Times New Roman" w:eastAsia="仿宋" w:cs="Times New Roman"/>
              <w:sz w:val="30"/>
              <w:lang w:val="en-US" w:eastAsia="zh-CN"/>
            </w:rPr>
            <w:t>（二）资金使用情况</w:t>
          </w:r>
          <w:r>
            <w:rPr>
              <w:rFonts w:ascii="Times New Roman" w:hAnsi="Times New Roman" w:eastAsia="仿宋" w:cs="Times New Roman"/>
              <w:sz w:val="30"/>
            </w:rPr>
            <w:tab/>
          </w:r>
          <w:r>
            <w:rPr>
              <w:rFonts w:ascii="Times New Roman" w:hAnsi="Times New Roman" w:eastAsia="仿宋" w:cs="Times New Roman"/>
              <w:sz w:val="30"/>
            </w:rPr>
            <w:fldChar w:fldCharType="begin"/>
          </w:r>
          <w:r>
            <w:rPr>
              <w:rFonts w:ascii="Times New Roman" w:hAnsi="Times New Roman" w:eastAsia="仿宋" w:cs="Times New Roman"/>
              <w:sz w:val="30"/>
            </w:rPr>
            <w:instrText xml:space="preserve"> PAGEREF _Toc5871 \h </w:instrText>
          </w:r>
          <w:r>
            <w:rPr>
              <w:rFonts w:ascii="Times New Roman" w:hAnsi="Times New Roman" w:eastAsia="仿宋" w:cs="Times New Roman"/>
              <w:sz w:val="30"/>
            </w:rPr>
            <w:fldChar w:fldCharType="separate"/>
          </w:r>
          <w:r>
            <w:rPr>
              <w:rFonts w:ascii="Times New Roman" w:hAnsi="Times New Roman" w:eastAsia="仿宋" w:cs="Times New Roman"/>
              <w:sz w:val="30"/>
            </w:rPr>
            <w:t>3</w:t>
          </w:r>
          <w:r>
            <w:rPr>
              <w:rFonts w:ascii="Times New Roman" w:hAnsi="Times New Roman" w:eastAsia="仿宋" w:cs="Times New Roman"/>
              <w:sz w:val="30"/>
            </w:rPr>
            <w:fldChar w:fldCharType="end"/>
          </w:r>
          <w:r>
            <w:rPr>
              <w:rFonts w:hint="default" w:ascii="Times New Roman" w:hAnsi="Times New Roman" w:eastAsia="仿宋" w:cs="Times New Roman"/>
              <w:sz w:val="30"/>
              <w:szCs w:val="31"/>
            </w:rPr>
            <w:fldChar w:fldCharType="end"/>
          </w:r>
        </w:p>
        <w:p>
          <w:pPr>
            <w:pStyle w:val="14"/>
            <w:keepNext w:val="0"/>
            <w:keepLines w:val="0"/>
            <w:pageBreakBefore w:val="0"/>
            <w:widowControl w:val="0"/>
            <w:tabs>
              <w:tab w:val="right" w:leader="dot" w:pos="8392"/>
            </w:tabs>
            <w:kinsoku/>
            <w:wordWrap/>
            <w:overflowPunct/>
            <w:topLinePunct w:val="0"/>
            <w:autoSpaceDE/>
            <w:autoSpaceDN/>
            <w:bidi w:val="0"/>
            <w:adjustRightInd/>
            <w:snapToGrid/>
            <w:spacing w:line="360" w:lineRule="auto"/>
            <w:ind w:firstLine="0" w:firstLineChars="0"/>
            <w:textAlignment w:val="auto"/>
            <w:rPr>
              <w:rFonts w:ascii="Times New Roman" w:hAnsi="Times New Roman" w:eastAsia="仿宋" w:cs="Times New Roman"/>
              <w:sz w:val="30"/>
            </w:rPr>
          </w:pPr>
          <w:r>
            <w:rPr>
              <w:rFonts w:hint="default" w:ascii="Times New Roman" w:hAnsi="Times New Roman" w:eastAsia="仿宋" w:cs="Times New Roman"/>
              <w:sz w:val="30"/>
              <w:szCs w:val="31"/>
            </w:rPr>
            <w:fldChar w:fldCharType="begin"/>
          </w:r>
          <w:r>
            <w:rPr>
              <w:rFonts w:hint="default" w:ascii="Times New Roman" w:hAnsi="Times New Roman" w:eastAsia="仿宋" w:cs="Times New Roman"/>
              <w:sz w:val="30"/>
              <w:szCs w:val="31"/>
            </w:rPr>
            <w:instrText xml:space="preserve"> HYPERLINK \l _Toc10820 </w:instrText>
          </w:r>
          <w:r>
            <w:rPr>
              <w:rFonts w:hint="default" w:ascii="Times New Roman" w:hAnsi="Times New Roman" w:eastAsia="仿宋" w:cs="Times New Roman"/>
              <w:sz w:val="30"/>
              <w:szCs w:val="31"/>
            </w:rPr>
            <w:fldChar w:fldCharType="separate"/>
          </w:r>
          <w:r>
            <w:rPr>
              <w:rFonts w:hint="default" w:ascii="Times New Roman" w:hAnsi="Times New Roman" w:eastAsia="仿宋" w:cs="Times New Roman"/>
              <w:sz w:val="30"/>
              <w:lang w:val="en-US" w:eastAsia="zh-CN"/>
            </w:rPr>
            <w:t>（三）资金管理情况</w:t>
          </w:r>
          <w:r>
            <w:rPr>
              <w:rFonts w:ascii="Times New Roman" w:hAnsi="Times New Roman" w:eastAsia="仿宋" w:cs="Times New Roman"/>
              <w:sz w:val="30"/>
            </w:rPr>
            <w:tab/>
          </w:r>
          <w:r>
            <w:rPr>
              <w:rFonts w:ascii="Times New Roman" w:hAnsi="Times New Roman" w:eastAsia="仿宋" w:cs="Times New Roman"/>
              <w:sz w:val="30"/>
            </w:rPr>
            <w:fldChar w:fldCharType="begin"/>
          </w:r>
          <w:r>
            <w:rPr>
              <w:rFonts w:ascii="Times New Roman" w:hAnsi="Times New Roman" w:eastAsia="仿宋" w:cs="Times New Roman"/>
              <w:sz w:val="30"/>
            </w:rPr>
            <w:instrText xml:space="preserve"> PAGEREF _Toc10820 \h </w:instrText>
          </w:r>
          <w:r>
            <w:rPr>
              <w:rFonts w:ascii="Times New Roman" w:hAnsi="Times New Roman" w:eastAsia="仿宋" w:cs="Times New Roman"/>
              <w:sz w:val="30"/>
            </w:rPr>
            <w:fldChar w:fldCharType="separate"/>
          </w:r>
          <w:r>
            <w:rPr>
              <w:rFonts w:ascii="Times New Roman" w:hAnsi="Times New Roman" w:eastAsia="仿宋" w:cs="Times New Roman"/>
              <w:sz w:val="30"/>
            </w:rPr>
            <w:t>5</w:t>
          </w:r>
          <w:r>
            <w:rPr>
              <w:rFonts w:ascii="Times New Roman" w:hAnsi="Times New Roman" w:eastAsia="仿宋" w:cs="Times New Roman"/>
              <w:sz w:val="30"/>
            </w:rPr>
            <w:fldChar w:fldCharType="end"/>
          </w:r>
          <w:r>
            <w:rPr>
              <w:rFonts w:hint="default" w:ascii="Times New Roman" w:hAnsi="Times New Roman" w:eastAsia="仿宋" w:cs="Times New Roman"/>
              <w:sz w:val="30"/>
              <w:szCs w:val="31"/>
            </w:rPr>
            <w:fldChar w:fldCharType="end"/>
          </w:r>
        </w:p>
        <w:p>
          <w:pPr>
            <w:pStyle w:val="12"/>
            <w:keepNext w:val="0"/>
            <w:keepLines w:val="0"/>
            <w:pageBreakBefore w:val="0"/>
            <w:widowControl w:val="0"/>
            <w:tabs>
              <w:tab w:val="right" w:leader="dot" w:pos="8392"/>
            </w:tabs>
            <w:kinsoku/>
            <w:wordWrap/>
            <w:overflowPunct/>
            <w:topLinePunct w:val="0"/>
            <w:autoSpaceDE/>
            <w:autoSpaceDN/>
            <w:bidi w:val="0"/>
            <w:adjustRightInd/>
            <w:snapToGrid/>
            <w:spacing w:line="360" w:lineRule="auto"/>
            <w:ind w:firstLine="0" w:firstLineChars="0"/>
            <w:textAlignment w:val="auto"/>
            <w:rPr>
              <w:rFonts w:ascii="Times New Roman" w:hAnsi="Times New Roman" w:eastAsia="仿宋" w:cs="Times New Roman"/>
              <w:sz w:val="30"/>
            </w:rPr>
          </w:pPr>
          <w:r>
            <w:rPr>
              <w:rFonts w:hint="default" w:ascii="Times New Roman" w:hAnsi="Times New Roman" w:eastAsia="仿宋" w:cs="Times New Roman"/>
              <w:sz w:val="30"/>
              <w:szCs w:val="31"/>
            </w:rPr>
            <w:fldChar w:fldCharType="begin"/>
          </w:r>
          <w:r>
            <w:rPr>
              <w:rFonts w:hint="default" w:ascii="Times New Roman" w:hAnsi="Times New Roman" w:eastAsia="仿宋" w:cs="Times New Roman"/>
              <w:sz w:val="30"/>
              <w:szCs w:val="31"/>
            </w:rPr>
            <w:instrText xml:space="preserve"> HYPERLINK \l _Toc14141 </w:instrText>
          </w:r>
          <w:r>
            <w:rPr>
              <w:rFonts w:hint="default" w:ascii="Times New Roman" w:hAnsi="Times New Roman" w:eastAsia="仿宋" w:cs="Times New Roman"/>
              <w:sz w:val="30"/>
              <w:szCs w:val="31"/>
            </w:rPr>
            <w:fldChar w:fldCharType="separate"/>
          </w:r>
          <w:r>
            <w:rPr>
              <w:rFonts w:hint="default" w:ascii="Times New Roman" w:hAnsi="Times New Roman" w:eastAsia="仿宋" w:cs="Times New Roman"/>
              <w:sz w:val="30"/>
              <w:lang w:val="en-US" w:eastAsia="zh-CN"/>
            </w:rPr>
            <w:t>三、制度建设情况</w:t>
          </w:r>
          <w:r>
            <w:rPr>
              <w:rFonts w:ascii="Times New Roman" w:hAnsi="Times New Roman" w:eastAsia="仿宋" w:cs="Times New Roman"/>
              <w:sz w:val="30"/>
            </w:rPr>
            <w:tab/>
          </w:r>
          <w:r>
            <w:rPr>
              <w:rFonts w:ascii="Times New Roman" w:hAnsi="Times New Roman" w:eastAsia="仿宋" w:cs="Times New Roman"/>
              <w:sz w:val="30"/>
            </w:rPr>
            <w:fldChar w:fldCharType="begin"/>
          </w:r>
          <w:r>
            <w:rPr>
              <w:rFonts w:ascii="Times New Roman" w:hAnsi="Times New Roman" w:eastAsia="仿宋" w:cs="Times New Roman"/>
              <w:sz w:val="30"/>
            </w:rPr>
            <w:instrText xml:space="preserve"> PAGEREF _Toc14141 \h </w:instrText>
          </w:r>
          <w:r>
            <w:rPr>
              <w:rFonts w:ascii="Times New Roman" w:hAnsi="Times New Roman" w:eastAsia="仿宋" w:cs="Times New Roman"/>
              <w:sz w:val="30"/>
            </w:rPr>
            <w:fldChar w:fldCharType="separate"/>
          </w:r>
          <w:r>
            <w:rPr>
              <w:rFonts w:ascii="Times New Roman" w:hAnsi="Times New Roman" w:eastAsia="仿宋" w:cs="Times New Roman"/>
              <w:sz w:val="30"/>
            </w:rPr>
            <w:t>5</w:t>
          </w:r>
          <w:r>
            <w:rPr>
              <w:rFonts w:ascii="Times New Roman" w:hAnsi="Times New Roman" w:eastAsia="仿宋" w:cs="Times New Roman"/>
              <w:sz w:val="30"/>
            </w:rPr>
            <w:fldChar w:fldCharType="end"/>
          </w:r>
          <w:r>
            <w:rPr>
              <w:rFonts w:hint="default" w:ascii="Times New Roman" w:hAnsi="Times New Roman" w:eastAsia="仿宋" w:cs="Times New Roman"/>
              <w:sz w:val="30"/>
              <w:szCs w:val="31"/>
            </w:rPr>
            <w:fldChar w:fldCharType="end"/>
          </w:r>
        </w:p>
        <w:p>
          <w:pPr>
            <w:pStyle w:val="14"/>
            <w:keepNext w:val="0"/>
            <w:keepLines w:val="0"/>
            <w:pageBreakBefore w:val="0"/>
            <w:widowControl w:val="0"/>
            <w:tabs>
              <w:tab w:val="right" w:leader="dot" w:pos="8392"/>
            </w:tabs>
            <w:kinsoku/>
            <w:wordWrap/>
            <w:overflowPunct/>
            <w:topLinePunct w:val="0"/>
            <w:autoSpaceDE/>
            <w:autoSpaceDN/>
            <w:bidi w:val="0"/>
            <w:adjustRightInd/>
            <w:snapToGrid/>
            <w:spacing w:line="360" w:lineRule="auto"/>
            <w:ind w:firstLine="0" w:firstLineChars="0"/>
            <w:textAlignment w:val="auto"/>
            <w:rPr>
              <w:rFonts w:ascii="Times New Roman" w:hAnsi="Times New Roman" w:eastAsia="仿宋" w:cs="Times New Roman"/>
              <w:sz w:val="30"/>
            </w:rPr>
          </w:pPr>
          <w:r>
            <w:rPr>
              <w:rFonts w:hint="default" w:ascii="Times New Roman" w:hAnsi="Times New Roman" w:eastAsia="仿宋" w:cs="Times New Roman"/>
              <w:sz w:val="30"/>
              <w:szCs w:val="31"/>
            </w:rPr>
            <w:fldChar w:fldCharType="begin"/>
          </w:r>
          <w:r>
            <w:rPr>
              <w:rFonts w:hint="default" w:ascii="Times New Roman" w:hAnsi="Times New Roman" w:eastAsia="仿宋" w:cs="Times New Roman"/>
              <w:sz w:val="30"/>
              <w:szCs w:val="31"/>
            </w:rPr>
            <w:instrText xml:space="preserve"> HYPERLINK \l _Toc21722 </w:instrText>
          </w:r>
          <w:r>
            <w:rPr>
              <w:rFonts w:hint="default" w:ascii="Times New Roman" w:hAnsi="Times New Roman" w:eastAsia="仿宋" w:cs="Times New Roman"/>
              <w:sz w:val="30"/>
              <w:szCs w:val="31"/>
            </w:rPr>
            <w:fldChar w:fldCharType="separate"/>
          </w:r>
          <w:r>
            <w:rPr>
              <w:rFonts w:hint="default" w:ascii="Times New Roman" w:hAnsi="Times New Roman" w:eastAsia="仿宋" w:cs="Times New Roman"/>
              <w:sz w:val="30"/>
              <w:lang w:val="en-US" w:eastAsia="zh-CN"/>
            </w:rPr>
            <w:t>（一）</w:t>
          </w:r>
          <w:r>
            <w:rPr>
              <w:rFonts w:hint="eastAsia" w:ascii="Times New Roman" w:hAnsi="Times New Roman" w:eastAsia="仿宋" w:cs="Times New Roman"/>
              <w:sz w:val="30"/>
              <w:lang w:val="en-US" w:eastAsia="zh-CN"/>
            </w:rPr>
            <w:t>内控</w:t>
          </w:r>
          <w:r>
            <w:rPr>
              <w:rFonts w:hint="default" w:ascii="Times New Roman" w:hAnsi="Times New Roman" w:eastAsia="仿宋" w:cs="Times New Roman"/>
              <w:sz w:val="30"/>
              <w:lang w:val="en-US" w:eastAsia="zh-CN"/>
            </w:rPr>
            <w:t>制度建设情况</w:t>
          </w:r>
          <w:r>
            <w:rPr>
              <w:rFonts w:ascii="Times New Roman" w:hAnsi="Times New Roman" w:eastAsia="仿宋" w:cs="Times New Roman"/>
              <w:sz w:val="30"/>
            </w:rPr>
            <w:tab/>
          </w:r>
          <w:r>
            <w:rPr>
              <w:rFonts w:ascii="Times New Roman" w:hAnsi="Times New Roman" w:eastAsia="仿宋" w:cs="Times New Roman"/>
              <w:sz w:val="30"/>
            </w:rPr>
            <w:fldChar w:fldCharType="begin"/>
          </w:r>
          <w:r>
            <w:rPr>
              <w:rFonts w:ascii="Times New Roman" w:hAnsi="Times New Roman" w:eastAsia="仿宋" w:cs="Times New Roman"/>
              <w:sz w:val="30"/>
            </w:rPr>
            <w:instrText xml:space="preserve"> PAGEREF _Toc21722 \h </w:instrText>
          </w:r>
          <w:r>
            <w:rPr>
              <w:rFonts w:ascii="Times New Roman" w:hAnsi="Times New Roman" w:eastAsia="仿宋" w:cs="Times New Roman"/>
              <w:sz w:val="30"/>
            </w:rPr>
            <w:fldChar w:fldCharType="separate"/>
          </w:r>
          <w:r>
            <w:rPr>
              <w:rFonts w:ascii="Times New Roman" w:hAnsi="Times New Roman" w:eastAsia="仿宋" w:cs="Times New Roman"/>
              <w:sz w:val="30"/>
            </w:rPr>
            <w:t>5</w:t>
          </w:r>
          <w:r>
            <w:rPr>
              <w:rFonts w:ascii="Times New Roman" w:hAnsi="Times New Roman" w:eastAsia="仿宋" w:cs="Times New Roman"/>
              <w:sz w:val="30"/>
            </w:rPr>
            <w:fldChar w:fldCharType="end"/>
          </w:r>
          <w:r>
            <w:rPr>
              <w:rFonts w:hint="default" w:ascii="Times New Roman" w:hAnsi="Times New Roman" w:eastAsia="仿宋" w:cs="Times New Roman"/>
              <w:sz w:val="30"/>
              <w:szCs w:val="31"/>
            </w:rPr>
            <w:fldChar w:fldCharType="end"/>
          </w:r>
        </w:p>
        <w:p>
          <w:pPr>
            <w:pStyle w:val="14"/>
            <w:keepNext w:val="0"/>
            <w:keepLines w:val="0"/>
            <w:pageBreakBefore w:val="0"/>
            <w:widowControl w:val="0"/>
            <w:tabs>
              <w:tab w:val="right" w:leader="dot" w:pos="8392"/>
            </w:tabs>
            <w:kinsoku/>
            <w:wordWrap/>
            <w:overflowPunct/>
            <w:topLinePunct w:val="0"/>
            <w:autoSpaceDE/>
            <w:autoSpaceDN/>
            <w:bidi w:val="0"/>
            <w:adjustRightInd/>
            <w:snapToGrid/>
            <w:spacing w:line="360" w:lineRule="auto"/>
            <w:ind w:firstLine="0" w:firstLineChars="0"/>
            <w:textAlignment w:val="auto"/>
            <w:rPr>
              <w:rFonts w:ascii="Times New Roman" w:hAnsi="Times New Roman" w:eastAsia="仿宋" w:cs="Times New Roman"/>
              <w:sz w:val="30"/>
            </w:rPr>
          </w:pPr>
          <w:r>
            <w:rPr>
              <w:rFonts w:hint="default" w:ascii="Times New Roman" w:hAnsi="Times New Roman" w:eastAsia="仿宋" w:cs="Times New Roman"/>
              <w:sz w:val="30"/>
              <w:szCs w:val="31"/>
            </w:rPr>
            <w:fldChar w:fldCharType="begin"/>
          </w:r>
          <w:r>
            <w:rPr>
              <w:rFonts w:hint="default" w:ascii="Times New Roman" w:hAnsi="Times New Roman" w:eastAsia="仿宋" w:cs="Times New Roman"/>
              <w:sz w:val="30"/>
              <w:szCs w:val="31"/>
            </w:rPr>
            <w:instrText xml:space="preserve"> HYPERLINK \l _Toc8727 </w:instrText>
          </w:r>
          <w:r>
            <w:rPr>
              <w:rFonts w:hint="default" w:ascii="Times New Roman" w:hAnsi="Times New Roman" w:eastAsia="仿宋" w:cs="Times New Roman"/>
              <w:sz w:val="30"/>
              <w:szCs w:val="31"/>
            </w:rPr>
            <w:fldChar w:fldCharType="separate"/>
          </w:r>
          <w:r>
            <w:rPr>
              <w:rFonts w:hint="default" w:ascii="Times New Roman" w:hAnsi="Times New Roman" w:eastAsia="仿宋" w:cs="Times New Roman"/>
              <w:sz w:val="30"/>
              <w:lang w:val="en-US" w:eastAsia="zh-CN"/>
            </w:rPr>
            <w:t>（</w:t>
          </w:r>
          <w:r>
            <w:rPr>
              <w:rFonts w:hint="eastAsia" w:ascii="Times New Roman" w:hAnsi="Times New Roman" w:eastAsia="仿宋" w:cs="Times New Roman"/>
              <w:sz w:val="30"/>
              <w:lang w:val="en-US" w:eastAsia="zh-CN"/>
            </w:rPr>
            <w:t>二</w:t>
          </w:r>
          <w:r>
            <w:rPr>
              <w:rFonts w:hint="default" w:ascii="Times New Roman" w:hAnsi="Times New Roman" w:eastAsia="仿宋" w:cs="Times New Roman"/>
              <w:sz w:val="30"/>
              <w:lang w:val="en-US" w:eastAsia="zh-CN"/>
            </w:rPr>
            <w:t>）资产管理制度建设及使用情况</w:t>
          </w:r>
          <w:r>
            <w:rPr>
              <w:rFonts w:ascii="Times New Roman" w:hAnsi="Times New Roman" w:eastAsia="仿宋" w:cs="Times New Roman"/>
              <w:sz w:val="30"/>
            </w:rPr>
            <w:tab/>
          </w:r>
          <w:r>
            <w:rPr>
              <w:rFonts w:ascii="Times New Roman" w:hAnsi="Times New Roman" w:eastAsia="仿宋" w:cs="Times New Roman"/>
              <w:sz w:val="30"/>
            </w:rPr>
            <w:fldChar w:fldCharType="begin"/>
          </w:r>
          <w:r>
            <w:rPr>
              <w:rFonts w:ascii="Times New Roman" w:hAnsi="Times New Roman" w:eastAsia="仿宋" w:cs="Times New Roman"/>
              <w:sz w:val="30"/>
            </w:rPr>
            <w:instrText xml:space="preserve"> PAGEREF _Toc8727 \h </w:instrText>
          </w:r>
          <w:r>
            <w:rPr>
              <w:rFonts w:ascii="Times New Roman" w:hAnsi="Times New Roman" w:eastAsia="仿宋" w:cs="Times New Roman"/>
              <w:sz w:val="30"/>
            </w:rPr>
            <w:fldChar w:fldCharType="separate"/>
          </w:r>
          <w:r>
            <w:rPr>
              <w:rFonts w:ascii="Times New Roman" w:hAnsi="Times New Roman" w:eastAsia="仿宋" w:cs="Times New Roman"/>
              <w:sz w:val="30"/>
            </w:rPr>
            <w:t>5</w:t>
          </w:r>
          <w:r>
            <w:rPr>
              <w:rFonts w:ascii="Times New Roman" w:hAnsi="Times New Roman" w:eastAsia="仿宋" w:cs="Times New Roman"/>
              <w:sz w:val="30"/>
            </w:rPr>
            <w:fldChar w:fldCharType="end"/>
          </w:r>
          <w:r>
            <w:rPr>
              <w:rFonts w:hint="default" w:ascii="Times New Roman" w:hAnsi="Times New Roman" w:eastAsia="仿宋" w:cs="Times New Roman"/>
              <w:sz w:val="30"/>
              <w:szCs w:val="31"/>
            </w:rPr>
            <w:fldChar w:fldCharType="end"/>
          </w:r>
        </w:p>
        <w:p>
          <w:pPr>
            <w:pStyle w:val="14"/>
            <w:keepNext w:val="0"/>
            <w:keepLines w:val="0"/>
            <w:pageBreakBefore w:val="0"/>
            <w:widowControl w:val="0"/>
            <w:tabs>
              <w:tab w:val="right" w:leader="dot" w:pos="8392"/>
            </w:tabs>
            <w:kinsoku/>
            <w:wordWrap/>
            <w:overflowPunct/>
            <w:topLinePunct w:val="0"/>
            <w:autoSpaceDE/>
            <w:autoSpaceDN/>
            <w:bidi w:val="0"/>
            <w:adjustRightInd/>
            <w:snapToGrid/>
            <w:spacing w:line="360" w:lineRule="auto"/>
            <w:ind w:firstLine="0" w:firstLineChars="0"/>
            <w:textAlignment w:val="auto"/>
            <w:rPr>
              <w:rFonts w:ascii="Times New Roman" w:hAnsi="Times New Roman" w:eastAsia="仿宋" w:cs="Times New Roman"/>
              <w:sz w:val="30"/>
            </w:rPr>
          </w:pPr>
          <w:r>
            <w:rPr>
              <w:rFonts w:hint="default" w:ascii="Times New Roman" w:hAnsi="Times New Roman" w:eastAsia="仿宋" w:cs="Times New Roman"/>
              <w:sz w:val="30"/>
              <w:szCs w:val="31"/>
            </w:rPr>
            <w:fldChar w:fldCharType="begin"/>
          </w:r>
          <w:r>
            <w:rPr>
              <w:rFonts w:hint="default" w:ascii="Times New Roman" w:hAnsi="Times New Roman" w:eastAsia="仿宋" w:cs="Times New Roman"/>
              <w:sz w:val="30"/>
              <w:szCs w:val="31"/>
            </w:rPr>
            <w:instrText xml:space="preserve"> HYPERLINK \l _Toc11538 </w:instrText>
          </w:r>
          <w:r>
            <w:rPr>
              <w:rFonts w:hint="default" w:ascii="Times New Roman" w:hAnsi="Times New Roman" w:eastAsia="仿宋" w:cs="Times New Roman"/>
              <w:sz w:val="30"/>
              <w:szCs w:val="31"/>
            </w:rPr>
            <w:fldChar w:fldCharType="separate"/>
          </w:r>
          <w:r>
            <w:rPr>
              <w:rFonts w:hint="default" w:ascii="Times New Roman" w:hAnsi="Times New Roman" w:eastAsia="仿宋" w:cs="Times New Roman"/>
              <w:sz w:val="30"/>
              <w:lang w:val="en-US" w:eastAsia="zh-CN"/>
            </w:rPr>
            <w:t>（</w:t>
          </w:r>
          <w:r>
            <w:rPr>
              <w:rFonts w:hint="eastAsia" w:ascii="Times New Roman" w:hAnsi="Times New Roman" w:eastAsia="仿宋" w:cs="Times New Roman"/>
              <w:sz w:val="30"/>
              <w:lang w:val="en-US" w:eastAsia="zh-CN"/>
            </w:rPr>
            <w:t>三</w:t>
          </w:r>
          <w:r>
            <w:rPr>
              <w:rFonts w:hint="default" w:ascii="Times New Roman" w:hAnsi="Times New Roman" w:eastAsia="仿宋" w:cs="Times New Roman"/>
              <w:sz w:val="30"/>
              <w:lang w:val="en-US" w:eastAsia="zh-CN"/>
            </w:rPr>
            <w:t>）政府采购制度建设情况</w:t>
          </w:r>
          <w:r>
            <w:rPr>
              <w:rFonts w:ascii="Times New Roman" w:hAnsi="Times New Roman" w:eastAsia="仿宋" w:cs="Times New Roman"/>
              <w:sz w:val="30"/>
            </w:rPr>
            <w:tab/>
          </w:r>
          <w:r>
            <w:rPr>
              <w:rFonts w:ascii="Times New Roman" w:hAnsi="Times New Roman" w:eastAsia="仿宋" w:cs="Times New Roman"/>
              <w:sz w:val="30"/>
            </w:rPr>
            <w:fldChar w:fldCharType="begin"/>
          </w:r>
          <w:r>
            <w:rPr>
              <w:rFonts w:ascii="Times New Roman" w:hAnsi="Times New Roman" w:eastAsia="仿宋" w:cs="Times New Roman"/>
              <w:sz w:val="30"/>
            </w:rPr>
            <w:instrText xml:space="preserve"> PAGEREF _Toc11538 \h </w:instrText>
          </w:r>
          <w:r>
            <w:rPr>
              <w:rFonts w:ascii="Times New Roman" w:hAnsi="Times New Roman" w:eastAsia="仿宋" w:cs="Times New Roman"/>
              <w:sz w:val="30"/>
            </w:rPr>
            <w:fldChar w:fldCharType="separate"/>
          </w:r>
          <w:r>
            <w:rPr>
              <w:rFonts w:ascii="Times New Roman" w:hAnsi="Times New Roman" w:eastAsia="仿宋" w:cs="Times New Roman"/>
              <w:sz w:val="30"/>
            </w:rPr>
            <w:t>6</w:t>
          </w:r>
          <w:r>
            <w:rPr>
              <w:rFonts w:ascii="Times New Roman" w:hAnsi="Times New Roman" w:eastAsia="仿宋" w:cs="Times New Roman"/>
              <w:sz w:val="30"/>
            </w:rPr>
            <w:fldChar w:fldCharType="end"/>
          </w:r>
          <w:r>
            <w:rPr>
              <w:rFonts w:hint="default" w:ascii="Times New Roman" w:hAnsi="Times New Roman" w:eastAsia="仿宋" w:cs="Times New Roman"/>
              <w:sz w:val="30"/>
              <w:szCs w:val="31"/>
            </w:rPr>
            <w:fldChar w:fldCharType="end"/>
          </w:r>
        </w:p>
        <w:p>
          <w:pPr>
            <w:pStyle w:val="12"/>
            <w:keepNext w:val="0"/>
            <w:keepLines w:val="0"/>
            <w:pageBreakBefore w:val="0"/>
            <w:widowControl w:val="0"/>
            <w:tabs>
              <w:tab w:val="right" w:leader="dot" w:pos="8392"/>
            </w:tabs>
            <w:kinsoku/>
            <w:wordWrap/>
            <w:overflowPunct/>
            <w:topLinePunct w:val="0"/>
            <w:autoSpaceDE/>
            <w:autoSpaceDN/>
            <w:bidi w:val="0"/>
            <w:adjustRightInd/>
            <w:snapToGrid/>
            <w:spacing w:line="360" w:lineRule="auto"/>
            <w:ind w:firstLine="0" w:firstLineChars="0"/>
            <w:textAlignment w:val="auto"/>
            <w:rPr>
              <w:rFonts w:ascii="Times New Roman" w:hAnsi="Times New Roman" w:eastAsia="仿宋" w:cs="Times New Roman"/>
              <w:sz w:val="30"/>
            </w:rPr>
          </w:pPr>
          <w:r>
            <w:rPr>
              <w:rFonts w:hint="default" w:ascii="Times New Roman" w:hAnsi="Times New Roman" w:eastAsia="仿宋" w:cs="Times New Roman"/>
              <w:sz w:val="30"/>
              <w:szCs w:val="31"/>
            </w:rPr>
            <w:fldChar w:fldCharType="begin"/>
          </w:r>
          <w:r>
            <w:rPr>
              <w:rFonts w:hint="default" w:ascii="Times New Roman" w:hAnsi="Times New Roman" w:eastAsia="仿宋" w:cs="Times New Roman"/>
              <w:sz w:val="30"/>
              <w:szCs w:val="31"/>
            </w:rPr>
            <w:instrText xml:space="preserve"> HYPERLINK \l _Toc17721 </w:instrText>
          </w:r>
          <w:r>
            <w:rPr>
              <w:rFonts w:hint="default" w:ascii="Times New Roman" w:hAnsi="Times New Roman" w:eastAsia="仿宋" w:cs="Times New Roman"/>
              <w:sz w:val="30"/>
              <w:szCs w:val="31"/>
            </w:rPr>
            <w:fldChar w:fldCharType="separate"/>
          </w:r>
          <w:r>
            <w:rPr>
              <w:rFonts w:hint="default" w:ascii="Times New Roman" w:hAnsi="Times New Roman" w:eastAsia="仿宋" w:cs="Times New Roman"/>
              <w:sz w:val="30"/>
              <w:lang w:val="en-US" w:eastAsia="zh-CN"/>
            </w:rPr>
            <w:t>四、第三方重点绩效评价工作情况</w:t>
          </w:r>
          <w:r>
            <w:rPr>
              <w:rFonts w:ascii="Times New Roman" w:hAnsi="Times New Roman" w:eastAsia="仿宋" w:cs="Times New Roman"/>
              <w:sz w:val="30"/>
            </w:rPr>
            <w:tab/>
          </w:r>
          <w:r>
            <w:rPr>
              <w:rFonts w:ascii="Times New Roman" w:hAnsi="Times New Roman" w:eastAsia="仿宋" w:cs="Times New Roman"/>
              <w:sz w:val="30"/>
            </w:rPr>
            <w:fldChar w:fldCharType="begin"/>
          </w:r>
          <w:r>
            <w:rPr>
              <w:rFonts w:ascii="Times New Roman" w:hAnsi="Times New Roman" w:eastAsia="仿宋" w:cs="Times New Roman"/>
              <w:sz w:val="30"/>
            </w:rPr>
            <w:instrText xml:space="preserve"> PAGEREF _Toc17721 \h </w:instrText>
          </w:r>
          <w:r>
            <w:rPr>
              <w:rFonts w:ascii="Times New Roman" w:hAnsi="Times New Roman" w:eastAsia="仿宋" w:cs="Times New Roman"/>
              <w:sz w:val="30"/>
            </w:rPr>
            <w:fldChar w:fldCharType="separate"/>
          </w:r>
          <w:r>
            <w:rPr>
              <w:rFonts w:ascii="Times New Roman" w:hAnsi="Times New Roman" w:eastAsia="仿宋" w:cs="Times New Roman"/>
              <w:sz w:val="30"/>
            </w:rPr>
            <w:t>6</w:t>
          </w:r>
          <w:r>
            <w:rPr>
              <w:rFonts w:ascii="Times New Roman" w:hAnsi="Times New Roman" w:eastAsia="仿宋" w:cs="Times New Roman"/>
              <w:sz w:val="30"/>
            </w:rPr>
            <w:fldChar w:fldCharType="end"/>
          </w:r>
          <w:r>
            <w:rPr>
              <w:rFonts w:hint="default" w:ascii="Times New Roman" w:hAnsi="Times New Roman" w:eastAsia="仿宋" w:cs="Times New Roman"/>
              <w:sz w:val="30"/>
              <w:szCs w:val="31"/>
            </w:rPr>
            <w:fldChar w:fldCharType="end"/>
          </w:r>
        </w:p>
        <w:p>
          <w:pPr>
            <w:pStyle w:val="14"/>
            <w:keepNext w:val="0"/>
            <w:keepLines w:val="0"/>
            <w:pageBreakBefore w:val="0"/>
            <w:widowControl w:val="0"/>
            <w:tabs>
              <w:tab w:val="right" w:leader="dot" w:pos="8392"/>
            </w:tabs>
            <w:kinsoku/>
            <w:wordWrap/>
            <w:overflowPunct/>
            <w:topLinePunct w:val="0"/>
            <w:autoSpaceDE/>
            <w:autoSpaceDN/>
            <w:bidi w:val="0"/>
            <w:adjustRightInd/>
            <w:snapToGrid/>
            <w:spacing w:line="360" w:lineRule="auto"/>
            <w:ind w:firstLine="0" w:firstLineChars="0"/>
            <w:textAlignment w:val="auto"/>
            <w:rPr>
              <w:rFonts w:ascii="Times New Roman" w:hAnsi="Times New Roman" w:eastAsia="仿宋" w:cs="Times New Roman"/>
              <w:sz w:val="30"/>
            </w:rPr>
          </w:pPr>
          <w:r>
            <w:rPr>
              <w:rFonts w:hint="default" w:ascii="Times New Roman" w:hAnsi="Times New Roman" w:eastAsia="仿宋" w:cs="Times New Roman"/>
              <w:sz w:val="30"/>
              <w:szCs w:val="31"/>
            </w:rPr>
            <w:fldChar w:fldCharType="begin"/>
          </w:r>
          <w:r>
            <w:rPr>
              <w:rFonts w:hint="default" w:ascii="Times New Roman" w:hAnsi="Times New Roman" w:eastAsia="仿宋" w:cs="Times New Roman"/>
              <w:sz w:val="30"/>
              <w:szCs w:val="31"/>
            </w:rPr>
            <w:instrText xml:space="preserve"> HYPERLINK \l _Toc24045 </w:instrText>
          </w:r>
          <w:r>
            <w:rPr>
              <w:rFonts w:hint="default" w:ascii="Times New Roman" w:hAnsi="Times New Roman" w:eastAsia="仿宋" w:cs="Times New Roman"/>
              <w:sz w:val="30"/>
              <w:szCs w:val="31"/>
            </w:rPr>
            <w:fldChar w:fldCharType="separate"/>
          </w:r>
          <w:r>
            <w:rPr>
              <w:rFonts w:hint="default" w:ascii="Times New Roman" w:hAnsi="Times New Roman" w:eastAsia="仿宋" w:cs="Times New Roman"/>
              <w:sz w:val="30"/>
              <w:lang w:val="en-US" w:eastAsia="zh-CN"/>
            </w:rPr>
            <w:t>（一）重点绩效评价目的</w:t>
          </w:r>
          <w:r>
            <w:rPr>
              <w:rFonts w:ascii="Times New Roman" w:hAnsi="Times New Roman" w:eastAsia="仿宋" w:cs="Times New Roman"/>
              <w:sz w:val="30"/>
            </w:rPr>
            <w:tab/>
          </w:r>
          <w:r>
            <w:rPr>
              <w:rFonts w:ascii="Times New Roman" w:hAnsi="Times New Roman" w:eastAsia="仿宋" w:cs="Times New Roman"/>
              <w:sz w:val="30"/>
            </w:rPr>
            <w:fldChar w:fldCharType="begin"/>
          </w:r>
          <w:r>
            <w:rPr>
              <w:rFonts w:ascii="Times New Roman" w:hAnsi="Times New Roman" w:eastAsia="仿宋" w:cs="Times New Roman"/>
              <w:sz w:val="30"/>
            </w:rPr>
            <w:instrText xml:space="preserve"> PAGEREF _Toc24045 \h </w:instrText>
          </w:r>
          <w:r>
            <w:rPr>
              <w:rFonts w:ascii="Times New Roman" w:hAnsi="Times New Roman" w:eastAsia="仿宋" w:cs="Times New Roman"/>
              <w:sz w:val="30"/>
            </w:rPr>
            <w:fldChar w:fldCharType="separate"/>
          </w:r>
          <w:r>
            <w:rPr>
              <w:rFonts w:ascii="Times New Roman" w:hAnsi="Times New Roman" w:eastAsia="仿宋" w:cs="Times New Roman"/>
              <w:sz w:val="30"/>
            </w:rPr>
            <w:t>6</w:t>
          </w:r>
          <w:r>
            <w:rPr>
              <w:rFonts w:ascii="Times New Roman" w:hAnsi="Times New Roman" w:eastAsia="仿宋" w:cs="Times New Roman"/>
              <w:sz w:val="30"/>
            </w:rPr>
            <w:fldChar w:fldCharType="end"/>
          </w:r>
          <w:r>
            <w:rPr>
              <w:rFonts w:hint="default" w:ascii="Times New Roman" w:hAnsi="Times New Roman" w:eastAsia="仿宋" w:cs="Times New Roman"/>
              <w:sz w:val="30"/>
              <w:szCs w:val="31"/>
            </w:rPr>
            <w:fldChar w:fldCharType="end"/>
          </w:r>
        </w:p>
        <w:p>
          <w:pPr>
            <w:pStyle w:val="14"/>
            <w:keepNext w:val="0"/>
            <w:keepLines w:val="0"/>
            <w:pageBreakBefore w:val="0"/>
            <w:widowControl w:val="0"/>
            <w:tabs>
              <w:tab w:val="right" w:leader="dot" w:pos="8392"/>
            </w:tabs>
            <w:kinsoku/>
            <w:wordWrap/>
            <w:overflowPunct/>
            <w:topLinePunct w:val="0"/>
            <w:autoSpaceDE/>
            <w:autoSpaceDN/>
            <w:bidi w:val="0"/>
            <w:adjustRightInd/>
            <w:snapToGrid/>
            <w:spacing w:line="360" w:lineRule="auto"/>
            <w:ind w:firstLine="0" w:firstLineChars="0"/>
            <w:textAlignment w:val="auto"/>
            <w:rPr>
              <w:rFonts w:ascii="Times New Roman" w:hAnsi="Times New Roman" w:eastAsia="仿宋" w:cs="Times New Roman"/>
              <w:sz w:val="30"/>
            </w:rPr>
          </w:pPr>
          <w:r>
            <w:rPr>
              <w:rFonts w:hint="default" w:ascii="Times New Roman" w:hAnsi="Times New Roman" w:eastAsia="仿宋" w:cs="Times New Roman"/>
              <w:sz w:val="30"/>
              <w:szCs w:val="31"/>
            </w:rPr>
            <w:fldChar w:fldCharType="begin"/>
          </w:r>
          <w:r>
            <w:rPr>
              <w:rFonts w:hint="default" w:ascii="Times New Roman" w:hAnsi="Times New Roman" w:eastAsia="仿宋" w:cs="Times New Roman"/>
              <w:sz w:val="30"/>
              <w:szCs w:val="31"/>
            </w:rPr>
            <w:instrText xml:space="preserve"> HYPERLINK \l _Toc2829 </w:instrText>
          </w:r>
          <w:r>
            <w:rPr>
              <w:rFonts w:hint="default" w:ascii="Times New Roman" w:hAnsi="Times New Roman" w:eastAsia="仿宋" w:cs="Times New Roman"/>
              <w:sz w:val="30"/>
              <w:szCs w:val="31"/>
            </w:rPr>
            <w:fldChar w:fldCharType="separate"/>
          </w:r>
          <w:r>
            <w:rPr>
              <w:rFonts w:hint="default" w:ascii="Times New Roman" w:hAnsi="Times New Roman" w:eastAsia="仿宋" w:cs="Times New Roman"/>
              <w:sz w:val="30"/>
              <w:lang w:val="en-US" w:eastAsia="zh-CN"/>
            </w:rPr>
            <w:t>（二）重点绩效评价工作过程</w:t>
          </w:r>
          <w:r>
            <w:rPr>
              <w:rFonts w:ascii="Times New Roman" w:hAnsi="Times New Roman" w:eastAsia="仿宋" w:cs="Times New Roman"/>
              <w:sz w:val="30"/>
            </w:rPr>
            <w:tab/>
          </w:r>
          <w:r>
            <w:rPr>
              <w:rFonts w:ascii="Times New Roman" w:hAnsi="Times New Roman" w:eastAsia="仿宋" w:cs="Times New Roman"/>
              <w:sz w:val="30"/>
            </w:rPr>
            <w:fldChar w:fldCharType="begin"/>
          </w:r>
          <w:r>
            <w:rPr>
              <w:rFonts w:ascii="Times New Roman" w:hAnsi="Times New Roman" w:eastAsia="仿宋" w:cs="Times New Roman"/>
              <w:sz w:val="30"/>
            </w:rPr>
            <w:instrText xml:space="preserve"> PAGEREF _Toc2829 \h </w:instrText>
          </w:r>
          <w:r>
            <w:rPr>
              <w:rFonts w:ascii="Times New Roman" w:hAnsi="Times New Roman" w:eastAsia="仿宋" w:cs="Times New Roman"/>
              <w:sz w:val="30"/>
            </w:rPr>
            <w:fldChar w:fldCharType="separate"/>
          </w:r>
          <w:r>
            <w:rPr>
              <w:rFonts w:ascii="Times New Roman" w:hAnsi="Times New Roman" w:eastAsia="仿宋" w:cs="Times New Roman"/>
              <w:sz w:val="30"/>
            </w:rPr>
            <w:t>6</w:t>
          </w:r>
          <w:r>
            <w:rPr>
              <w:rFonts w:ascii="Times New Roman" w:hAnsi="Times New Roman" w:eastAsia="仿宋" w:cs="Times New Roman"/>
              <w:sz w:val="30"/>
            </w:rPr>
            <w:fldChar w:fldCharType="end"/>
          </w:r>
          <w:r>
            <w:rPr>
              <w:rFonts w:hint="default" w:ascii="Times New Roman" w:hAnsi="Times New Roman" w:eastAsia="仿宋" w:cs="Times New Roman"/>
              <w:sz w:val="30"/>
              <w:szCs w:val="31"/>
            </w:rPr>
            <w:fldChar w:fldCharType="end"/>
          </w:r>
        </w:p>
        <w:p>
          <w:pPr>
            <w:pStyle w:val="12"/>
            <w:keepNext w:val="0"/>
            <w:keepLines w:val="0"/>
            <w:pageBreakBefore w:val="0"/>
            <w:widowControl w:val="0"/>
            <w:tabs>
              <w:tab w:val="right" w:leader="dot" w:pos="8392"/>
            </w:tabs>
            <w:kinsoku/>
            <w:wordWrap/>
            <w:overflowPunct/>
            <w:topLinePunct w:val="0"/>
            <w:autoSpaceDE/>
            <w:autoSpaceDN/>
            <w:bidi w:val="0"/>
            <w:adjustRightInd/>
            <w:snapToGrid/>
            <w:spacing w:line="360" w:lineRule="auto"/>
            <w:ind w:firstLine="0" w:firstLineChars="0"/>
            <w:textAlignment w:val="auto"/>
            <w:rPr>
              <w:rFonts w:ascii="Times New Roman" w:hAnsi="Times New Roman" w:eastAsia="仿宋" w:cs="Times New Roman"/>
              <w:sz w:val="30"/>
            </w:rPr>
          </w:pPr>
          <w:r>
            <w:rPr>
              <w:rFonts w:hint="default" w:ascii="Times New Roman" w:hAnsi="Times New Roman" w:eastAsia="仿宋" w:cs="Times New Roman"/>
              <w:sz w:val="30"/>
              <w:szCs w:val="31"/>
            </w:rPr>
            <w:fldChar w:fldCharType="begin"/>
          </w:r>
          <w:r>
            <w:rPr>
              <w:rFonts w:hint="default" w:ascii="Times New Roman" w:hAnsi="Times New Roman" w:eastAsia="仿宋" w:cs="Times New Roman"/>
              <w:sz w:val="30"/>
              <w:szCs w:val="31"/>
            </w:rPr>
            <w:instrText xml:space="preserve"> HYPERLINK \l _Toc3563 </w:instrText>
          </w:r>
          <w:r>
            <w:rPr>
              <w:rFonts w:hint="default" w:ascii="Times New Roman" w:hAnsi="Times New Roman" w:eastAsia="仿宋" w:cs="Times New Roman"/>
              <w:sz w:val="30"/>
              <w:szCs w:val="31"/>
            </w:rPr>
            <w:fldChar w:fldCharType="separate"/>
          </w:r>
          <w:r>
            <w:rPr>
              <w:rFonts w:hint="default" w:ascii="Times New Roman" w:hAnsi="Times New Roman" w:eastAsia="仿宋" w:cs="Times New Roman"/>
              <w:sz w:val="30"/>
              <w:lang w:val="en-US" w:eastAsia="zh-CN"/>
            </w:rPr>
            <w:t>五、部门整体支出绩效情况</w:t>
          </w:r>
          <w:r>
            <w:rPr>
              <w:rFonts w:ascii="Times New Roman" w:hAnsi="Times New Roman" w:eastAsia="仿宋" w:cs="Times New Roman"/>
              <w:sz w:val="30"/>
            </w:rPr>
            <w:tab/>
          </w:r>
          <w:r>
            <w:rPr>
              <w:rFonts w:ascii="Times New Roman" w:hAnsi="Times New Roman" w:eastAsia="仿宋" w:cs="Times New Roman"/>
              <w:sz w:val="30"/>
            </w:rPr>
            <w:fldChar w:fldCharType="begin"/>
          </w:r>
          <w:r>
            <w:rPr>
              <w:rFonts w:ascii="Times New Roman" w:hAnsi="Times New Roman" w:eastAsia="仿宋" w:cs="Times New Roman"/>
              <w:sz w:val="30"/>
            </w:rPr>
            <w:instrText xml:space="preserve"> PAGEREF _Toc3563 \h </w:instrText>
          </w:r>
          <w:r>
            <w:rPr>
              <w:rFonts w:ascii="Times New Roman" w:hAnsi="Times New Roman" w:eastAsia="仿宋" w:cs="Times New Roman"/>
              <w:sz w:val="30"/>
            </w:rPr>
            <w:fldChar w:fldCharType="separate"/>
          </w:r>
          <w:r>
            <w:rPr>
              <w:rFonts w:ascii="Times New Roman" w:hAnsi="Times New Roman" w:eastAsia="仿宋" w:cs="Times New Roman"/>
              <w:sz w:val="30"/>
            </w:rPr>
            <w:t>7</w:t>
          </w:r>
          <w:r>
            <w:rPr>
              <w:rFonts w:ascii="Times New Roman" w:hAnsi="Times New Roman" w:eastAsia="仿宋" w:cs="Times New Roman"/>
              <w:sz w:val="30"/>
            </w:rPr>
            <w:fldChar w:fldCharType="end"/>
          </w:r>
          <w:r>
            <w:rPr>
              <w:rFonts w:hint="default" w:ascii="Times New Roman" w:hAnsi="Times New Roman" w:eastAsia="仿宋" w:cs="Times New Roman"/>
              <w:sz w:val="30"/>
              <w:szCs w:val="31"/>
            </w:rPr>
            <w:fldChar w:fldCharType="end"/>
          </w:r>
        </w:p>
        <w:p>
          <w:pPr>
            <w:pStyle w:val="14"/>
            <w:keepNext w:val="0"/>
            <w:keepLines w:val="0"/>
            <w:pageBreakBefore w:val="0"/>
            <w:widowControl w:val="0"/>
            <w:tabs>
              <w:tab w:val="right" w:leader="dot" w:pos="8392"/>
            </w:tabs>
            <w:kinsoku/>
            <w:wordWrap/>
            <w:overflowPunct/>
            <w:topLinePunct w:val="0"/>
            <w:autoSpaceDE/>
            <w:autoSpaceDN/>
            <w:bidi w:val="0"/>
            <w:adjustRightInd/>
            <w:snapToGrid/>
            <w:spacing w:line="360" w:lineRule="auto"/>
            <w:ind w:firstLine="0" w:firstLineChars="0"/>
            <w:textAlignment w:val="auto"/>
            <w:rPr>
              <w:rFonts w:ascii="Times New Roman" w:hAnsi="Times New Roman" w:eastAsia="仿宋" w:cs="Times New Roman"/>
              <w:sz w:val="30"/>
            </w:rPr>
          </w:pPr>
          <w:r>
            <w:rPr>
              <w:rFonts w:hint="default" w:ascii="Times New Roman" w:hAnsi="Times New Roman" w:eastAsia="仿宋" w:cs="Times New Roman"/>
              <w:sz w:val="30"/>
              <w:szCs w:val="31"/>
            </w:rPr>
            <w:fldChar w:fldCharType="begin"/>
          </w:r>
          <w:r>
            <w:rPr>
              <w:rFonts w:hint="default" w:ascii="Times New Roman" w:hAnsi="Times New Roman" w:eastAsia="仿宋" w:cs="Times New Roman"/>
              <w:sz w:val="30"/>
              <w:szCs w:val="31"/>
            </w:rPr>
            <w:instrText xml:space="preserve"> HYPERLINK \l _Toc22213 </w:instrText>
          </w:r>
          <w:r>
            <w:rPr>
              <w:rFonts w:hint="default" w:ascii="Times New Roman" w:hAnsi="Times New Roman" w:eastAsia="仿宋" w:cs="Times New Roman"/>
              <w:sz w:val="30"/>
              <w:szCs w:val="31"/>
            </w:rPr>
            <w:fldChar w:fldCharType="separate"/>
          </w:r>
          <w:r>
            <w:rPr>
              <w:rFonts w:hint="default" w:ascii="Times New Roman" w:hAnsi="Times New Roman" w:eastAsia="仿宋" w:cs="Times New Roman"/>
              <w:sz w:val="30"/>
              <w:lang w:val="en-US" w:eastAsia="zh-CN"/>
            </w:rPr>
            <w:t>（一）部门整体实际产出情况</w:t>
          </w:r>
          <w:r>
            <w:rPr>
              <w:rFonts w:ascii="Times New Roman" w:hAnsi="Times New Roman" w:eastAsia="仿宋" w:cs="Times New Roman"/>
              <w:sz w:val="30"/>
            </w:rPr>
            <w:tab/>
          </w:r>
          <w:r>
            <w:rPr>
              <w:rFonts w:ascii="Times New Roman" w:hAnsi="Times New Roman" w:eastAsia="仿宋" w:cs="Times New Roman"/>
              <w:sz w:val="30"/>
            </w:rPr>
            <w:fldChar w:fldCharType="begin"/>
          </w:r>
          <w:r>
            <w:rPr>
              <w:rFonts w:ascii="Times New Roman" w:hAnsi="Times New Roman" w:eastAsia="仿宋" w:cs="Times New Roman"/>
              <w:sz w:val="30"/>
            </w:rPr>
            <w:instrText xml:space="preserve"> PAGEREF _Toc22213 \h </w:instrText>
          </w:r>
          <w:r>
            <w:rPr>
              <w:rFonts w:ascii="Times New Roman" w:hAnsi="Times New Roman" w:eastAsia="仿宋" w:cs="Times New Roman"/>
              <w:sz w:val="30"/>
            </w:rPr>
            <w:fldChar w:fldCharType="separate"/>
          </w:r>
          <w:r>
            <w:rPr>
              <w:rFonts w:ascii="Times New Roman" w:hAnsi="Times New Roman" w:eastAsia="仿宋" w:cs="Times New Roman"/>
              <w:sz w:val="30"/>
            </w:rPr>
            <w:t>7</w:t>
          </w:r>
          <w:r>
            <w:rPr>
              <w:rFonts w:ascii="Times New Roman" w:hAnsi="Times New Roman" w:eastAsia="仿宋" w:cs="Times New Roman"/>
              <w:sz w:val="30"/>
            </w:rPr>
            <w:fldChar w:fldCharType="end"/>
          </w:r>
          <w:r>
            <w:rPr>
              <w:rFonts w:hint="default" w:ascii="Times New Roman" w:hAnsi="Times New Roman" w:eastAsia="仿宋" w:cs="Times New Roman"/>
              <w:sz w:val="30"/>
              <w:szCs w:val="31"/>
            </w:rPr>
            <w:fldChar w:fldCharType="end"/>
          </w:r>
        </w:p>
        <w:p>
          <w:pPr>
            <w:pStyle w:val="14"/>
            <w:keepNext w:val="0"/>
            <w:keepLines w:val="0"/>
            <w:pageBreakBefore w:val="0"/>
            <w:widowControl w:val="0"/>
            <w:tabs>
              <w:tab w:val="right" w:leader="dot" w:pos="8392"/>
            </w:tabs>
            <w:kinsoku/>
            <w:wordWrap/>
            <w:overflowPunct/>
            <w:topLinePunct w:val="0"/>
            <w:autoSpaceDE/>
            <w:autoSpaceDN/>
            <w:bidi w:val="0"/>
            <w:adjustRightInd/>
            <w:snapToGrid/>
            <w:spacing w:line="360" w:lineRule="auto"/>
            <w:ind w:firstLine="0" w:firstLineChars="0"/>
            <w:textAlignment w:val="auto"/>
            <w:rPr>
              <w:rFonts w:ascii="Times New Roman" w:hAnsi="Times New Roman" w:eastAsia="仿宋" w:cs="Times New Roman"/>
              <w:sz w:val="30"/>
            </w:rPr>
          </w:pPr>
          <w:r>
            <w:rPr>
              <w:rFonts w:hint="default" w:ascii="Times New Roman" w:hAnsi="Times New Roman" w:eastAsia="仿宋" w:cs="Times New Roman"/>
              <w:sz w:val="30"/>
              <w:szCs w:val="31"/>
            </w:rPr>
            <w:fldChar w:fldCharType="begin"/>
          </w:r>
          <w:r>
            <w:rPr>
              <w:rFonts w:hint="default" w:ascii="Times New Roman" w:hAnsi="Times New Roman" w:eastAsia="仿宋" w:cs="Times New Roman"/>
              <w:sz w:val="30"/>
              <w:szCs w:val="31"/>
            </w:rPr>
            <w:instrText xml:space="preserve"> HYPERLINK \l _Toc30535 </w:instrText>
          </w:r>
          <w:r>
            <w:rPr>
              <w:rFonts w:hint="default" w:ascii="Times New Roman" w:hAnsi="Times New Roman" w:eastAsia="仿宋" w:cs="Times New Roman"/>
              <w:sz w:val="30"/>
              <w:szCs w:val="31"/>
            </w:rPr>
            <w:fldChar w:fldCharType="separate"/>
          </w:r>
          <w:r>
            <w:rPr>
              <w:rFonts w:hint="default" w:ascii="Times New Roman" w:hAnsi="Times New Roman" w:eastAsia="仿宋" w:cs="Times New Roman"/>
              <w:sz w:val="30"/>
              <w:lang w:val="en-US" w:eastAsia="zh-CN"/>
            </w:rPr>
            <w:t>（二）部门整体效益情况</w:t>
          </w:r>
          <w:r>
            <w:rPr>
              <w:rFonts w:ascii="Times New Roman" w:hAnsi="Times New Roman" w:eastAsia="仿宋" w:cs="Times New Roman"/>
              <w:sz w:val="30"/>
            </w:rPr>
            <w:tab/>
          </w:r>
          <w:r>
            <w:rPr>
              <w:rFonts w:ascii="Times New Roman" w:hAnsi="Times New Roman" w:eastAsia="仿宋" w:cs="Times New Roman"/>
              <w:sz w:val="30"/>
            </w:rPr>
            <w:fldChar w:fldCharType="begin"/>
          </w:r>
          <w:r>
            <w:rPr>
              <w:rFonts w:ascii="Times New Roman" w:hAnsi="Times New Roman" w:eastAsia="仿宋" w:cs="Times New Roman"/>
              <w:sz w:val="30"/>
            </w:rPr>
            <w:instrText xml:space="preserve"> PAGEREF _Toc30535 \h </w:instrText>
          </w:r>
          <w:r>
            <w:rPr>
              <w:rFonts w:ascii="Times New Roman" w:hAnsi="Times New Roman" w:eastAsia="仿宋" w:cs="Times New Roman"/>
              <w:sz w:val="30"/>
            </w:rPr>
            <w:fldChar w:fldCharType="separate"/>
          </w:r>
          <w:r>
            <w:rPr>
              <w:rFonts w:ascii="Times New Roman" w:hAnsi="Times New Roman" w:eastAsia="仿宋" w:cs="Times New Roman"/>
              <w:sz w:val="30"/>
            </w:rPr>
            <w:t>7</w:t>
          </w:r>
          <w:r>
            <w:rPr>
              <w:rFonts w:ascii="Times New Roman" w:hAnsi="Times New Roman" w:eastAsia="仿宋" w:cs="Times New Roman"/>
              <w:sz w:val="30"/>
            </w:rPr>
            <w:fldChar w:fldCharType="end"/>
          </w:r>
          <w:r>
            <w:rPr>
              <w:rFonts w:hint="default" w:ascii="Times New Roman" w:hAnsi="Times New Roman" w:eastAsia="仿宋" w:cs="Times New Roman"/>
              <w:sz w:val="30"/>
              <w:szCs w:val="31"/>
            </w:rPr>
            <w:fldChar w:fldCharType="end"/>
          </w:r>
        </w:p>
        <w:p>
          <w:pPr>
            <w:pStyle w:val="14"/>
            <w:keepNext w:val="0"/>
            <w:keepLines w:val="0"/>
            <w:pageBreakBefore w:val="0"/>
            <w:widowControl w:val="0"/>
            <w:tabs>
              <w:tab w:val="right" w:leader="dot" w:pos="8392"/>
            </w:tabs>
            <w:kinsoku/>
            <w:wordWrap/>
            <w:overflowPunct/>
            <w:topLinePunct w:val="0"/>
            <w:autoSpaceDE/>
            <w:autoSpaceDN/>
            <w:bidi w:val="0"/>
            <w:adjustRightInd/>
            <w:snapToGrid/>
            <w:spacing w:line="360" w:lineRule="auto"/>
            <w:ind w:firstLine="0" w:firstLineChars="0"/>
            <w:textAlignment w:val="auto"/>
            <w:rPr>
              <w:rFonts w:ascii="Times New Roman" w:hAnsi="Times New Roman" w:eastAsia="仿宋" w:cs="Times New Roman"/>
              <w:sz w:val="30"/>
            </w:rPr>
          </w:pPr>
          <w:r>
            <w:rPr>
              <w:rFonts w:hint="default" w:ascii="Times New Roman" w:hAnsi="Times New Roman" w:eastAsia="仿宋" w:cs="Times New Roman"/>
              <w:sz w:val="30"/>
              <w:szCs w:val="31"/>
            </w:rPr>
            <w:fldChar w:fldCharType="begin"/>
          </w:r>
          <w:r>
            <w:rPr>
              <w:rFonts w:hint="default" w:ascii="Times New Roman" w:hAnsi="Times New Roman" w:eastAsia="仿宋" w:cs="Times New Roman"/>
              <w:sz w:val="30"/>
              <w:szCs w:val="31"/>
            </w:rPr>
            <w:instrText xml:space="preserve"> HYPERLINK \l _Toc5696 </w:instrText>
          </w:r>
          <w:r>
            <w:rPr>
              <w:rFonts w:hint="default" w:ascii="Times New Roman" w:hAnsi="Times New Roman" w:eastAsia="仿宋" w:cs="Times New Roman"/>
              <w:sz w:val="30"/>
              <w:szCs w:val="31"/>
            </w:rPr>
            <w:fldChar w:fldCharType="separate"/>
          </w:r>
          <w:r>
            <w:rPr>
              <w:rFonts w:hint="default" w:ascii="Times New Roman" w:hAnsi="Times New Roman" w:eastAsia="仿宋" w:cs="Times New Roman"/>
              <w:sz w:val="30"/>
              <w:lang w:val="en-US" w:eastAsia="zh-CN"/>
            </w:rPr>
            <w:t>（三）部门整体满意度</w:t>
          </w:r>
          <w:r>
            <w:rPr>
              <w:rFonts w:ascii="Times New Roman" w:hAnsi="Times New Roman" w:eastAsia="仿宋" w:cs="Times New Roman"/>
              <w:sz w:val="30"/>
            </w:rPr>
            <w:tab/>
          </w:r>
          <w:r>
            <w:rPr>
              <w:rFonts w:ascii="Times New Roman" w:hAnsi="Times New Roman" w:eastAsia="仿宋" w:cs="Times New Roman"/>
              <w:sz w:val="30"/>
            </w:rPr>
            <w:fldChar w:fldCharType="begin"/>
          </w:r>
          <w:r>
            <w:rPr>
              <w:rFonts w:ascii="Times New Roman" w:hAnsi="Times New Roman" w:eastAsia="仿宋" w:cs="Times New Roman"/>
              <w:sz w:val="30"/>
            </w:rPr>
            <w:instrText xml:space="preserve"> PAGEREF _Toc5696 \h </w:instrText>
          </w:r>
          <w:r>
            <w:rPr>
              <w:rFonts w:ascii="Times New Roman" w:hAnsi="Times New Roman" w:eastAsia="仿宋" w:cs="Times New Roman"/>
              <w:sz w:val="30"/>
            </w:rPr>
            <w:fldChar w:fldCharType="separate"/>
          </w:r>
          <w:r>
            <w:rPr>
              <w:rFonts w:ascii="Times New Roman" w:hAnsi="Times New Roman" w:eastAsia="仿宋" w:cs="Times New Roman"/>
              <w:sz w:val="30"/>
            </w:rPr>
            <w:t>9</w:t>
          </w:r>
          <w:r>
            <w:rPr>
              <w:rFonts w:ascii="Times New Roman" w:hAnsi="Times New Roman" w:eastAsia="仿宋" w:cs="Times New Roman"/>
              <w:sz w:val="30"/>
            </w:rPr>
            <w:fldChar w:fldCharType="end"/>
          </w:r>
          <w:r>
            <w:rPr>
              <w:rFonts w:hint="default" w:ascii="Times New Roman" w:hAnsi="Times New Roman" w:eastAsia="仿宋" w:cs="Times New Roman"/>
              <w:sz w:val="30"/>
              <w:szCs w:val="31"/>
            </w:rPr>
            <w:fldChar w:fldCharType="end"/>
          </w:r>
        </w:p>
        <w:p>
          <w:pPr>
            <w:pStyle w:val="12"/>
            <w:keepNext w:val="0"/>
            <w:keepLines w:val="0"/>
            <w:pageBreakBefore w:val="0"/>
            <w:widowControl w:val="0"/>
            <w:tabs>
              <w:tab w:val="right" w:leader="dot" w:pos="8392"/>
            </w:tabs>
            <w:kinsoku/>
            <w:wordWrap/>
            <w:overflowPunct/>
            <w:topLinePunct w:val="0"/>
            <w:autoSpaceDE/>
            <w:autoSpaceDN/>
            <w:bidi w:val="0"/>
            <w:adjustRightInd/>
            <w:snapToGrid/>
            <w:spacing w:line="360" w:lineRule="auto"/>
            <w:ind w:firstLine="0" w:firstLineChars="0"/>
            <w:textAlignment w:val="auto"/>
            <w:rPr>
              <w:rFonts w:ascii="Times New Roman" w:hAnsi="Times New Roman" w:eastAsia="仿宋" w:cs="Times New Roman"/>
              <w:sz w:val="30"/>
            </w:rPr>
          </w:pPr>
          <w:r>
            <w:rPr>
              <w:rFonts w:hint="default" w:ascii="Times New Roman" w:hAnsi="Times New Roman" w:eastAsia="仿宋" w:cs="Times New Roman"/>
              <w:sz w:val="30"/>
              <w:szCs w:val="31"/>
            </w:rPr>
            <w:fldChar w:fldCharType="begin"/>
          </w:r>
          <w:r>
            <w:rPr>
              <w:rFonts w:hint="default" w:ascii="Times New Roman" w:hAnsi="Times New Roman" w:eastAsia="仿宋" w:cs="Times New Roman"/>
              <w:sz w:val="30"/>
              <w:szCs w:val="31"/>
            </w:rPr>
            <w:instrText xml:space="preserve"> HYPERLINK \l _Toc8907 </w:instrText>
          </w:r>
          <w:r>
            <w:rPr>
              <w:rFonts w:hint="default" w:ascii="Times New Roman" w:hAnsi="Times New Roman" w:eastAsia="仿宋" w:cs="Times New Roman"/>
              <w:sz w:val="30"/>
              <w:szCs w:val="31"/>
            </w:rPr>
            <w:fldChar w:fldCharType="separate"/>
          </w:r>
          <w:r>
            <w:rPr>
              <w:rFonts w:hint="default" w:ascii="Times New Roman" w:hAnsi="Times New Roman" w:eastAsia="仿宋" w:cs="Times New Roman"/>
              <w:sz w:val="30"/>
              <w:lang w:val="en-US" w:eastAsia="zh-CN"/>
            </w:rPr>
            <w:t>六、综合评价情况及评价结论</w:t>
          </w:r>
          <w:r>
            <w:rPr>
              <w:rFonts w:ascii="Times New Roman" w:hAnsi="Times New Roman" w:eastAsia="仿宋" w:cs="Times New Roman"/>
              <w:sz w:val="30"/>
            </w:rPr>
            <w:tab/>
          </w:r>
          <w:r>
            <w:rPr>
              <w:rFonts w:ascii="Times New Roman" w:hAnsi="Times New Roman" w:eastAsia="仿宋" w:cs="Times New Roman"/>
              <w:sz w:val="30"/>
            </w:rPr>
            <w:fldChar w:fldCharType="begin"/>
          </w:r>
          <w:r>
            <w:rPr>
              <w:rFonts w:ascii="Times New Roman" w:hAnsi="Times New Roman" w:eastAsia="仿宋" w:cs="Times New Roman"/>
              <w:sz w:val="30"/>
            </w:rPr>
            <w:instrText xml:space="preserve"> PAGEREF _Toc8907 \h </w:instrText>
          </w:r>
          <w:r>
            <w:rPr>
              <w:rFonts w:ascii="Times New Roman" w:hAnsi="Times New Roman" w:eastAsia="仿宋" w:cs="Times New Roman"/>
              <w:sz w:val="30"/>
            </w:rPr>
            <w:fldChar w:fldCharType="separate"/>
          </w:r>
          <w:r>
            <w:rPr>
              <w:rFonts w:ascii="Times New Roman" w:hAnsi="Times New Roman" w:eastAsia="仿宋" w:cs="Times New Roman"/>
              <w:sz w:val="30"/>
            </w:rPr>
            <w:t>10</w:t>
          </w:r>
          <w:r>
            <w:rPr>
              <w:rFonts w:ascii="Times New Roman" w:hAnsi="Times New Roman" w:eastAsia="仿宋" w:cs="Times New Roman"/>
              <w:sz w:val="30"/>
            </w:rPr>
            <w:fldChar w:fldCharType="end"/>
          </w:r>
          <w:r>
            <w:rPr>
              <w:rFonts w:hint="default" w:ascii="Times New Roman" w:hAnsi="Times New Roman" w:eastAsia="仿宋" w:cs="Times New Roman"/>
              <w:sz w:val="30"/>
              <w:szCs w:val="31"/>
            </w:rPr>
            <w:fldChar w:fldCharType="end"/>
          </w:r>
        </w:p>
        <w:p>
          <w:pPr>
            <w:pStyle w:val="12"/>
            <w:keepNext w:val="0"/>
            <w:keepLines w:val="0"/>
            <w:pageBreakBefore w:val="0"/>
            <w:widowControl w:val="0"/>
            <w:tabs>
              <w:tab w:val="right" w:leader="dot" w:pos="8392"/>
            </w:tabs>
            <w:kinsoku/>
            <w:wordWrap/>
            <w:overflowPunct/>
            <w:topLinePunct w:val="0"/>
            <w:autoSpaceDE/>
            <w:autoSpaceDN/>
            <w:bidi w:val="0"/>
            <w:adjustRightInd/>
            <w:snapToGrid/>
            <w:spacing w:line="360" w:lineRule="auto"/>
            <w:ind w:firstLine="0" w:firstLineChars="0"/>
            <w:textAlignment w:val="auto"/>
            <w:rPr>
              <w:rFonts w:ascii="Times New Roman" w:hAnsi="Times New Roman" w:eastAsia="仿宋" w:cs="Times New Roman"/>
              <w:sz w:val="30"/>
            </w:rPr>
          </w:pPr>
          <w:r>
            <w:rPr>
              <w:rFonts w:hint="default" w:ascii="Times New Roman" w:hAnsi="Times New Roman" w:eastAsia="仿宋" w:cs="Times New Roman"/>
              <w:sz w:val="30"/>
              <w:szCs w:val="31"/>
            </w:rPr>
            <w:fldChar w:fldCharType="begin"/>
          </w:r>
          <w:r>
            <w:rPr>
              <w:rFonts w:hint="default" w:ascii="Times New Roman" w:hAnsi="Times New Roman" w:eastAsia="仿宋" w:cs="Times New Roman"/>
              <w:sz w:val="30"/>
              <w:szCs w:val="31"/>
            </w:rPr>
            <w:instrText xml:space="preserve"> HYPERLINK \l _Toc16375 </w:instrText>
          </w:r>
          <w:r>
            <w:rPr>
              <w:rFonts w:hint="default" w:ascii="Times New Roman" w:hAnsi="Times New Roman" w:eastAsia="仿宋" w:cs="Times New Roman"/>
              <w:sz w:val="30"/>
              <w:szCs w:val="31"/>
            </w:rPr>
            <w:fldChar w:fldCharType="separate"/>
          </w:r>
          <w:r>
            <w:rPr>
              <w:rFonts w:hint="default" w:ascii="Times New Roman" w:hAnsi="Times New Roman" w:eastAsia="仿宋" w:cs="Times New Roman"/>
              <w:bCs/>
              <w:sz w:val="30"/>
              <w:lang w:val="en-US" w:eastAsia="zh-CN"/>
            </w:rPr>
            <w:t>七、存在的主要问题</w:t>
          </w:r>
          <w:r>
            <w:rPr>
              <w:rFonts w:ascii="Times New Roman" w:hAnsi="Times New Roman" w:eastAsia="仿宋" w:cs="Times New Roman"/>
              <w:sz w:val="30"/>
            </w:rPr>
            <w:tab/>
          </w:r>
          <w:r>
            <w:rPr>
              <w:rFonts w:ascii="Times New Roman" w:hAnsi="Times New Roman" w:eastAsia="仿宋" w:cs="Times New Roman"/>
              <w:sz w:val="30"/>
            </w:rPr>
            <w:fldChar w:fldCharType="begin"/>
          </w:r>
          <w:r>
            <w:rPr>
              <w:rFonts w:ascii="Times New Roman" w:hAnsi="Times New Roman" w:eastAsia="仿宋" w:cs="Times New Roman"/>
              <w:sz w:val="30"/>
            </w:rPr>
            <w:instrText xml:space="preserve"> PAGEREF _Toc16375 \h </w:instrText>
          </w:r>
          <w:r>
            <w:rPr>
              <w:rFonts w:ascii="Times New Roman" w:hAnsi="Times New Roman" w:eastAsia="仿宋" w:cs="Times New Roman"/>
              <w:sz w:val="30"/>
            </w:rPr>
            <w:fldChar w:fldCharType="separate"/>
          </w:r>
          <w:r>
            <w:rPr>
              <w:rFonts w:ascii="Times New Roman" w:hAnsi="Times New Roman" w:eastAsia="仿宋" w:cs="Times New Roman"/>
              <w:sz w:val="30"/>
            </w:rPr>
            <w:t>10</w:t>
          </w:r>
          <w:r>
            <w:rPr>
              <w:rFonts w:ascii="Times New Roman" w:hAnsi="Times New Roman" w:eastAsia="仿宋" w:cs="Times New Roman"/>
              <w:sz w:val="30"/>
            </w:rPr>
            <w:fldChar w:fldCharType="end"/>
          </w:r>
          <w:r>
            <w:rPr>
              <w:rFonts w:hint="default" w:ascii="Times New Roman" w:hAnsi="Times New Roman" w:eastAsia="仿宋" w:cs="Times New Roman"/>
              <w:sz w:val="30"/>
              <w:szCs w:val="31"/>
            </w:rPr>
            <w:fldChar w:fldCharType="end"/>
          </w:r>
        </w:p>
        <w:p>
          <w:pPr>
            <w:pStyle w:val="14"/>
            <w:keepNext w:val="0"/>
            <w:keepLines w:val="0"/>
            <w:pageBreakBefore w:val="0"/>
            <w:widowControl w:val="0"/>
            <w:tabs>
              <w:tab w:val="right" w:leader="dot" w:pos="8392"/>
            </w:tabs>
            <w:kinsoku/>
            <w:wordWrap/>
            <w:overflowPunct/>
            <w:topLinePunct w:val="0"/>
            <w:autoSpaceDE/>
            <w:autoSpaceDN/>
            <w:bidi w:val="0"/>
            <w:adjustRightInd/>
            <w:snapToGrid/>
            <w:spacing w:line="360" w:lineRule="auto"/>
            <w:ind w:firstLine="0" w:firstLineChars="0"/>
            <w:textAlignment w:val="auto"/>
            <w:rPr>
              <w:rFonts w:ascii="Times New Roman" w:hAnsi="Times New Roman" w:eastAsia="仿宋" w:cs="Times New Roman"/>
              <w:sz w:val="30"/>
            </w:rPr>
          </w:pPr>
          <w:r>
            <w:rPr>
              <w:rFonts w:hint="default" w:ascii="Times New Roman" w:hAnsi="Times New Roman" w:eastAsia="仿宋" w:cs="Times New Roman"/>
              <w:sz w:val="30"/>
              <w:szCs w:val="31"/>
            </w:rPr>
            <w:fldChar w:fldCharType="begin"/>
          </w:r>
          <w:r>
            <w:rPr>
              <w:rFonts w:hint="default" w:ascii="Times New Roman" w:hAnsi="Times New Roman" w:eastAsia="仿宋" w:cs="Times New Roman"/>
              <w:sz w:val="30"/>
              <w:szCs w:val="31"/>
            </w:rPr>
            <w:instrText xml:space="preserve"> HYPERLINK \l _Toc25209 </w:instrText>
          </w:r>
          <w:r>
            <w:rPr>
              <w:rFonts w:hint="default" w:ascii="Times New Roman" w:hAnsi="Times New Roman" w:eastAsia="仿宋" w:cs="Times New Roman"/>
              <w:sz w:val="30"/>
              <w:szCs w:val="31"/>
            </w:rPr>
            <w:fldChar w:fldCharType="separate"/>
          </w:r>
          <w:r>
            <w:rPr>
              <w:rFonts w:hint="default" w:ascii="Times New Roman" w:hAnsi="Times New Roman" w:eastAsia="仿宋" w:cs="Times New Roman"/>
              <w:sz w:val="30"/>
              <w:lang w:val="en-US" w:eastAsia="zh-CN"/>
            </w:rPr>
            <w:t>（一）</w:t>
          </w:r>
          <w:r>
            <w:rPr>
              <w:rFonts w:hint="eastAsia" w:ascii="Times New Roman" w:hAnsi="Times New Roman" w:eastAsia="仿宋" w:cs="Times New Roman"/>
              <w:sz w:val="30"/>
              <w:lang w:val="en-US" w:eastAsia="zh-CN"/>
            </w:rPr>
            <w:t>绩效管理方面</w:t>
          </w:r>
          <w:r>
            <w:rPr>
              <w:rFonts w:ascii="Times New Roman" w:hAnsi="Times New Roman" w:eastAsia="仿宋" w:cs="Times New Roman"/>
              <w:sz w:val="30"/>
            </w:rPr>
            <w:tab/>
          </w:r>
          <w:r>
            <w:rPr>
              <w:rFonts w:ascii="Times New Roman" w:hAnsi="Times New Roman" w:eastAsia="仿宋" w:cs="Times New Roman"/>
              <w:sz w:val="30"/>
            </w:rPr>
            <w:fldChar w:fldCharType="begin"/>
          </w:r>
          <w:r>
            <w:rPr>
              <w:rFonts w:ascii="Times New Roman" w:hAnsi="Times New Roman" w:eastAsia="仿宋" w:cs="Times New Roman"/>
              <w:sz w:val="30"/>
            </w:rPr>
            <w:instrText xml:space="preserve"> PAGEREF _Toc25209 \h </w:instrText>
          </w:r>
          <w:r>
            <w:rPr>
              <w:rFonts w:ascii="Times New Roman" w:hAnsi="Times New Roman" w:eastAsia="仿宋" w:cs="Times New Roman"/>
              <w:sz w:val="30"/>
            </w:rPr>
            <w:fldChar w:fldCharType="separate"/>
          </w:r>
          <w:r>
            <w:rPr>
              <w:rFonts w:ascii="Times New Roman" w:hAnsi="Times New Roman" w:eastAsia="仿宋" w:cs="Times New Roman"/>
              <w:sz w:val="30"/>
            </w:rPr>
            <w:t>10</w:t>
          </w:r>
          <w:r>
            <w:rPr>
              <w:rFonts w:ascii="Times New Roman" w:hAnsi="Times New Roman" w:eastAsia="仿宋" w:cs="Times New Roman"/>
              <w:sz w:val="30"/>
            </w:rPr>
            <w:fldChar w:fldCharType="end"/>
          </w:r>
          <w:r>
            <w:rPr>
              <w:rFonts w:hint="default" w:ascii="Times New Roman" w:hAnsi="Times New Roman" w:eastAsia="仿宋" w:cs="Times New Roman"/>
              <w:sz w:val="30"/>
              <w:szCs w:val="31"/>
            </w:rPr>
            <w:fldChar w:fldCharType="end"/>
          </w:r>
        </w:p>
        <w:p>
          <w:pPr>
            <w:pStyle w:val="14"/>
            <w:keepNext w:val="0"/>
            <w:keepLines w:val="0"/>
            <w:pageBreakBefore w:val="0"/>
            <w:widowControl w:val="0"/>
            <w:tabs>
              <w:tab w:val="right" w:leader="dot" w:pos="8392"/>
            </w:tabs>
            <w:kinsoku/>
            <w:wordWrap/>
            <w:overflowPunct/>
            <w:topLinePunct w:val="0"/>
            <w:autoSpaceDE/>
            <w:autoSpaceDN/>
            <w:bidi w:val="0"/>
            <w:adjustRightInd/>
            <w:snapToGrid/>
            <w:spacing w:line="360" w:lineRule="auto"/>
            <w:ind w:firstLine="0" w:firstLineChars="0"/>
            <w:textAlignment w:val="auto"/>
            <w:rPr>
              <w:rFonts w:ascii="Times New Roman" w:hAnsi="Times New Roman" w:eastAsia="仿宋" w:cs="Times New Roman"/>
              <w:sz w:val="30"/>
            </w:rPr>
          </w:pPr>
          <w:r>
            <w:rPr>
              <w:rFonts w:hint="default" w:ascii="Times New Roman" w:hAnsi="Times New Roman" w:eastAsia="仿宋" w:cs="Times New Roman"/>
              <w:sz w:val="30"/>
              <w:szCs w:val="31"/>
            </w:rPr>
            <w:fldChar w:fldCharType="begin"/>
          </w:r>
          <w:r>
            <w:rPr>
              <w:rFonts w:hint="default" w:ascii="Times New Roman" w:hAnsi="Times New Roman" w:eastAsia="仿宋" w:cs="Times New Roman"/>
              <w:sz w:val="30"/>
              <w:szCs w:val="31"/>
            </w:rPr>
            <w:instrText xml:space="preserve"> HYPERLINK \l _Toc21095 </w:instrText>
          </w:r>
          <w:r>
            <w:rPr>
              <w:rFonts w:hint="default" w:ascii="Times New Roman" w:hAnsi="Times New Roman" w:eastAsia="仿宋" w:cs="Times New Roman"/>
              <w:sz w:val="30"/>
              <w:szCs w:val="31"/>
            </w:rPr>
            <w:fldChar w:fldCharType="separate"/>
          </w:r>
          <w:r>
            <w:rPr>
              <w:rFonts w:hint="eastAsia" w:ascii="Times New Roman" w:hAnsi="Times New Roman" w:eastAsia="仿宋" w:cs="Times New Roman"/>
              <w:bCs w:val="0"/>
              <w:sz w:val="30"/>
              <w:lang w:val="en-US" w:eastAsia="zh-CN"/>
            </w:rPr>
            <w:t>（</w:t>
          </w:r>
          <w:r>
            <w:rPr>
              <w:rFonts w:hint="eastAsia" w:cs="Times New Roman"/>
              <w:bCs w:val="0"/>
              <w:sz w:val="30"/>
              <w:lang w:val="en-US" w:eastAsia="zh-CN"/>
            </w:rPr>
            <w:t>二</w:t>
          </w:r>
          <w:r>
            <w:rPr>
              <w:rFonts w:hint="eastAsia" w:ascii="Times New Roman" w:hAnsi="Times New Roman" w:eastAsia="仿宋" w:cs="Times New Roman"/>
              <w:bCs w:val="0"/>
              <w:sz w:val="30"/>
              <w:lang w:val="en-US" w:eastAsia="zh-CN"/>
            </w:rPr>
            <w:t>）三公经费方面</w:t>
          </w:r>
          <w:r>
            <w:rPr>
              <w:rFonts w:ascii="Times New Roman" w:hAnsi="Times New Roman" w:eastAsia="仿宋" w:cs="Times New Roman"/>
              <w:sz w:val="30"/>
            </w:rPr>
            <w:tab/>
          </w:r>
          <w:r>
            <w:rPr>
              <w:rFonts w:ascii="Times New Roman" w:hAnsi="Times New Roman" w:eastAsia="仿宋" w:cs="Times New Roman"/>
              <w:sz w:val="30"/>
            </w:rPr>
            <w:fldChar w:fldCharType="begin"/>
          </w:r>
          <w:r>
            <w:rPr>
              <w:rFonts w:ascii="Times New Roman" w:hAnsi="Times New Roman" w:eastAsia="仿宋" w:cs="Times New Roman"/>
              <w:sz w:val="30"/>
            </w:rPr>
            <w:instrText xml:space="preserve"> PAGEREF _Toc21095 \h </w:instrText>
          </w:r>
          <w:r>
            <w:rPr>
              <w:rFonts w:ascii="Times New Roman" w:hAnsi="Times New Roman" w:eastAsia="仿宋" w:cs="Times New Roman"/>
              <w:sz w:val="30"/>
            </w:rPr>
            <w:fldChar w:fldCharType="separate"/>
          </w:r>
          <w:r>
            <w:rPr>
              <w:rFonts w:ascii="Times New Roman" w:hAnsi="Times New Roman" w:eastAsia="仿宋" w:cs="Times New Roman"/>
              <w:sz w:val="30"/>
            </w:rPr>
            <w:t>10</w:t>
          </w:r>
          <w:r>
            <w:rPr>
              <w:rFonts w:ascii="Times New Roman" w:hAnsi="Times New Roman" w:eastAsia="仿宋" w:cs="Times New Roman"/>
              <w:sz w:val="30"/>
            </w:rPr>
            <w:fldChar w:fldCharType="end"/>
          </w:r>
          <w:r>
            <w:rPr>
              <w:rFonts w:hint="default" w:ascii="Times New Roman" w:hAnsi="Times New Roman" w:eastAsia="仿宋" w:cs="Times New Roman"/>
              <w:sz w:val="30"/>
              <w:szCs w:val="31"/>
            </w:rPr>
            <w:fldChar w:fldCharType="end"/>
          </w:r>
        </w:p>
        <w:p>
          <w:pPr>
            <w:pStyle w:val="14"/>
            <w:keepNext w:val="0"/>
            <w:keepLines w:val="0"/>
            <w:pageBreakBefore w:val="0"/>
            <w:widowControl w:val="0"/>
            <w:tabs>
              <w:tab w:val="right" w:leader="dot" w:pos="8392"/>
            </w:tabs>
            <w:kinsoku/>
            <w:wordWrap/>
            <w:overflowPunct/>
            <w:topLinePunct w:val="0"/>
            <w:autoSpaceDE/>
            <w:autoSpaceDN/>
            <w:bidi w:val="0"/>
            <w:adjustRightInd/>
            <w:snapToGrid/>
            <w:spacing w:line="360" w:lineRule="auto"/>
            <w:ind w:firstLine="0" w:firstLineChars="0"/>
            <w:textAlignment w:val="auto"/>
            <w:rPr>
              <w:rFonts w:ascii="Times New Roman" w:hAnsi="Times New Roman" w:eastAsia="仿宋" w:cs="Times New Roman"/>
              <w:sz w:val="30"/>
            </w:rPr>
          </w:pPr>
          <w:r>
            <w:rPr>
              <w:rFonts w:hint="default" w:ascii="Times New Roman" w:hAnsi="Times New Roman" w:eastAsia="仿宋" w:cs="Times New Roman"/>
              <w:sz w:val="30"/>
              <w:szCs w:val="31"/>
            </w:rPr>
            <w:fldChar w:fldCharType="begin"/>
          </w:r>
          <w:r>
            <w:rPr>
              <w:rFonts w:hint="default" w:ascii="Times New Roman" w:hAnsi="Times New Roman" w:eastAsia="仿宋" w:cs="Times New Roman"/>
              <w:sz w:val="30"/>
              <w:szCs w:val="31"/>
            </w:rPr>
            <w:instrText xml:space="preserve"> HYPERLINK \l _Toc1988 </w:instrText>
          </w:r>
          <w:r>
            <w:rPr>
              <w:rFonts w:hint="default" w:ascii="Times New Roman" w:hAnsi="Times New Roman" w:eastAsia="仿宋" w:cs="Times New Roman"/>
              <w:sz w:val="30"/>
              <w:szCs w:val="31"/>
            </w:rPr>
            <w:fldChar w:fldCharType="separate"/>
          </w:r>
          <w:r>
            <w:rPr>
              <w:rFonts w:hint="eastAsia" w:ascii="Times New Roman" w:hAnsi="Times New Roman" w:eastAsia="仿宋" w:cs="Times New Roman"/>
              <w:sz w:val="30"/>
              <w:lang w:val="en-US" w:eastAsia="zh-CN"/>
            </w:rPr>
            <w:t>（</w:t>
          </w:r>
          <w:r>
            <w:rPr>
              <w:rFonts w:hint="eastAsia" w:cs="Times New Roman"/>
              <w:sz w:val="30"/>
              <w:lang w:val="en-US" w:eastAsia="zh-CN"/>
            </w:rPr>
            <w:t>三</w:t>
          </w:r>
          <w:r>
            <w:rPr>
              <w:rFonts w:hint="eastAsia" w:ascii="Times New Roman" w:hAnsi="Times New Roman" w:eastAsia="仿宋" w:cs="Times New Roman"/>
              <w:sz w:val="30"/>
              <w:lang w:val="en-US" w:eastAsia="zh-CN"/>
            </w:rPr>
            <w:t>）财务管理方面</w:t>
          </w:r>
          <w:r>
            <w:rPr>
              <w:rFonts w:ascii="Times New Roman" w:hAnsi="Times New Roman" w:eastAsia="仿宋" w:cs="Times New Roman"/>
              <w:sz w:val="30"/>
            </w:rPr>
            <w:tab/>
          </w:r>
          <w:r>
            <w:rPr>
              <w:rFonts w:ascii="Times New Roman" w:hAnsi="Times New Roman" w:eastAsia="仿宋" w:cs="Times New Roman"/>
              <w:sz w:val="30"/>
            </w:rPr>
            <w:fldChar w:fldCharType="begin"/>
          </w:r>
          <w:r>
            <w:rPr>
              <w:rFonts w:ascii="Times New Roman" w:hAnsi="Times New Roman" w:eastAsia="仿宋" w:cs="Times New Roman"/>
              <w:sz w:val="30"/>
            </w:rPr>
            <w:instrText xml:space="preserve"> PAGEREF _Toc1988 \h </w:instrText>
          </w:r>
          <w:r>
            <w:rPr>
              <w:rFonts w:ascii="Times New Roman" w:hAnsi="Times New Roman" w:eastAsia="仿宋" w:cs="Times New Roman"/>
              <w:sz w:val="30"/>
            </w:rPr>
            <w:fldChar w:fldCharType="separate"/>
          </w:r>
          <w:r>
            <w:rPr>
              <w:rFonts w:ascii="Times New Roman" w:hAnsi="Times New Roman" w:eastAsia="仿宋" w:cs="Times New Roman"/>
              <w:sz w:val="30"/>
            </w:rPr>
            <w:t>10</w:t>
          </w:r>
          <w:r>
            <w:rPr>
              <w:rFonts w:ascii="Times New Roman" w:hAnsi="Times New Roman" w:eastAsia="仿宋" w:cs="Times New Roman"/>
              <w:sz w:val="30"/>
            </w:rPr>
            <w:fldChar w:fldCharType="end"/>
          </w:r>
          <w:r>
            <w:rPr>
              <w:rFonts w:hint="default" w:ascii="Times New Roman" w:hAnsi="Times New Roman" w:eastAsia="仿宋" w:cs="Times New Roman"/>
              <w:sz w:val="30"/>
              <w:szCs w:val="31"/>
            </w:rPr>
            <w:fldChar w:fldCharType="end"/>
          </w:r>
        </w:p>
        <w:p>
          <w:pPr>
            <w:pStyle w:val="14"/>
            <w:keepNext w:val="0"/>
            <w:keepLines w:val="0"/>
            <w:pageBreakBefore w:val="0"/>
            <w:widowControl w:val="0"/>
            <w:tabs>
              <w:tab w:val="right" w:leader="dot" w:pos="8392"/>
            </w:tabs>
            <w:kinsoku/>
            <w:wordWrap/>
            <w:overflowPunct/>
            <w:topLinePunct w:val="0"/>
            <w:autoSpaceDE/>
            <w:autoSpaceDN/>
            <w:bidi w:val="0"/>
            <w:adjustRightInd/>
            <w:snapToGrid/>
            <w:spacing w:line="360" w:lineRule="auto"/>
            <w:ind w:firstLine="0" w:firstLineChars="0"/>
            <w:textAlignment w:val="auto"/>
            <w:rPr>
              <w:rFonts w:ascii="Times New Roman" w:hAnsi="Times New Roman" w:eastAsia="仿宋" w:cs="Times New Roman"/>
              <w:sz w:val="30"/>
            </w:rPr>
          </w:pPr>
          <w:r>
            <w:rPr>
              <w:rFonts w:hint="default" w:ascii="Times New Roman" w:hAnsi="Times New Roman" w:eastAsia="仿宋" w:cs="Times New Roman"/>
              <w:sz w:val="30"/>
              <w:szCs w:val="31"/>
            </w:rPr>
            <w:fldChar w:fldCharType="begin"/>
          </w:r>
          <w:r>
            <w:rPr>
              <w:rFonts w:hint="default" w:ascii="Times New Roman" w:hAnsi="Times New Roman" w:eastAsia="仿宋" w:cs="Times New Roman"/>
              <w:sz w:val="30"/>
              <w:szCs w:val="31"/>
            </w:rPr>
            <w:instrText xml:space="preserve"> HYPERLINK \l _Toc6515 </w:instrText>
          </w:r>
          <w:r>
            <w:rPr>
              <w:rFonts w:hint="default" w:ascii="Times New Roman" w:hAnsi="Times New Roman" w:eastAsia="仿宋" w:cs="Times New Roman"/>
              <w:sz w:val="30"/>
              <w:szCs w:val="31"/>
            </w:rPr>
            <w:fldChar w:fldCharType="separate"/>
          </w:r>
          <w:r>
            <w:rPr>
              <w:rFonts w:hint="eastAsia" w:ascii="Times New Roman" w:hAnsi="Times New Roman" w:eastAsia="仿宋" w:cs="Times New Roman"/>
              <w:sz w:val="30"/>
              <w:lang w:val="en-US" w:eastAsia="zh-CN"/>
            </w:rPr>
            <w:t>（</w:t>
          </w:r>
          <w:r>
            <w:rPr>
              <w:rFonts w:hint="eastAsia" w:cs="Times New Roman"/>
              <w:sz w:val="30"/>
              <w:lang w:val="en-US" w:eastAsia="zh-CN"/>
            </w:rPr>
            <w:t>四</w:t>
          </w:r>
          <w:r>
            <w:rPr>
              <w:rFonts w:hint="eastAsia" w:ascii="Times New Roman" w:hAnsi="Times New Roman" w:eastAsia="仿宋" w:cs="Times New Roman"/>
              <w:sz w:val="30"/>
              <w:lang w:val="en-US" w:eastAsia="zh-CN"/>
            </w:rPr>
            <w:t>）资产管理方面</w:t>
          </w:r>
          <w:r>
            <w:rPr>
              <w:rFonts w:ascii="Times New Roman" w:hAnsi="Times New Roman" w:eastAsia="仿宋" w:cs="Times New Roman"/>
              <w:sz w:val="30"/>
            </w:rPr>
            <w:tab/>
          </w:r>
          <w:r>
            <w:rPr>
              <w:rFonts w:ascii="Times New Roman" w:hAnsi="Times New Roman" w:eastAsia="仿宋" w:cs="Times New Roman"/>
              <w:sz w:val="30"/>
            </w:rPr>
            <w:fldChar w:fldCharType="begin"/>
          </w:r>
          <w:r>
            <w:rPr>
              <w:rFonts w:ascii="Times New Roman" w:hAnsi="Times New Roman" w:eastAsia="仿宋" w:cs="Times New Roman"/>
              <w:sz w:val="30"/>
            </w:rPr>
            <w:instrText xml:space="preserve"> PAGEREF _Toc6515 \h </w:instrText>
          </w:r>
          <w:r>
            <w:rPr>
              <w:rFonts w:ascii="Times New Roman" w:hAnsi="Times New Roman" w:eastAsia="仿宋" w:cs="Times New Roman"/>
              <w:sz w:val="30"/>
            </w:rPr>
            <w:fldChar w:fldCharType="separate"/>
          </w:r>
          <w:r>
            <w:rPr>
              <w:rFonts w:ascii="Times New Roman" w:hAnsi="Times New Roman" w:eastAsia="仿宋" w:cs="Times New Roman"/>
              <w:sz w:val="30"/>
            </w:rPr>
            <w:t>11</w:t>
          </w:r>
          <w:r>
            <w:rPr>
              <w:rFonts w:ascii="Times New Roman" w:hAnsi="Times New Roman" w:eastAsia="仿宋" w:cs="Times New Roman"/>
              <w:sz w:val="30"/>
            </w:rPr>
            <w:fldChar w:fldCharType="end"/>
          </w:r>
          <w:r>
            <w:rPr>
              <w:rFonts w:hint="default" w:ascii="Times New Roman" w:hAnsi="Times New Roman" w:eastAsia="仿宋" w:cs="Times New Roman"/>
              <w:sz w:val="30"/>
              <w:szCs w:val="31"/>
            </w:rPr>
            <w:fldChar w:fldCharType="end"/>
          </w:r>
        </w:p>
        <w:p>
          <w:pPr>
            <w:pStyle w:val="12"/>
            <w:keepNext w:val="0"/>
            <w:keepLines w:val="0"/>
            <w:pageBreakBefore w:val="0"/>
            <w:widowControl w:val="0"/>
            <w:tabs>
              <w:tab w:val="right" w:leader="dot" w:pos="8392"/>
            </w:tabs>
            <w:kinsoku/>
            <w:wordWrap/>
            <w:overflowPunct/>
            <w:topLinePunct w:val="0"/>
            <w:autoSpaceDE/>
            <w:autoSpaceDN/>
            <w:bidi w:val="0"/>
            <w:adjustRightInd/>
            <w:snapToGrid/>
            <w:spacing w:line="360" w:lineRule="auto"/>
            <w:ind w:firstLine="0" w:firstLineChars="0"/>
            <w:textAlignment w:val="auto"/>
            <w:rPr>
              <w:rFonts w:ascii="Times New Roman" w:hAnsi="Times New Roman" w:eastAsia="仿宋" w:cs="Times New Roman"/>
              <w:sz w:val="30"/>
            </w:rPr>
          </w:pPr>
          <w:r>
            <w:rPr>
              <w:rFonts w:hint="default" w:ascii="Times New Roman" w:hAnsi="Times New Roman" w:eastAsia="仿宋" w:cs="Times New Roman"/>
              <w:sz w:val="30"/>
              <w:szCs w:val="31"/>
            </w:rPr>
            <w:fldChar w:fldCharType="begin"/>
          </w:r>
          <w:r>
            <w:rPr>
              <w:rFonts w:hint="default" w:ascii="Times New Roman" w:hAnsi="Times New Roman" w:eastAsia="仿宋" w:cs="Times New Roman"/>
              <w:sz w:val="30"/>
              <w:szCs w:val="31"/>
            </w:rPr>
            <w:instrText xml:space="preserve"> HYPERLINK \l _Toc32445 </w:instrText>
          </w:r>
          <w:r>
            <w:rPr>
              <w:rFonts w:hint="default" w:ascii="Times New Roman" w:hAnsi="Times New Roman" w:eastAsia="仿宋" w:cs="Times New Roman"/>
              <w:sz w:val="30"/>
              <w:szCs w:val="31"/>
            </w:rPr>
            <w:fldChar w:fldCharType="separate"/>
          </w:r>
          <w:r>
            <w:rPr>
              <w:rFonts w:hint="default" w:ascii="Times New Roman" w:hAnsi="Times New Roman" w:eastAsia="仿宋" w:cs="Times New Roman"/>
              <w:sz w:val="30"/>
              <w:lang w:val="en-US" w:eastAsia="zh-CN"/>
            </w:rPr>
            <w:t>八、相关建议</w:t>
          </w:r>
          <w:r>
            <w:rPr>
              <w:rFonts w:ascii="Times New Roman" w:hAnsi="Times New Roman" w:eastAsia="仿宋" w:cs="Times New Roman"/>
              <w:sz w:val="30"/>
            </w:rPr>
            <w:tab/>
          </w:r>
          <w:r>
            <w:rPr>
              <w:rFonts w:ascii="Times New Roman" w:hAnsi="Times New Roman" w:eastAsia="仿宋" w:cs="Times New Roman"/>
              <w:sz w:val="30"/>
            </w:rPr>
            <w:fldChar w:fldCharType="begin"/>
          </w:r>
          <w:r>
            <w:rPr>
              <w:rFonts w:ascii="Times New Roman" w:hAnsi="Times New Roman" w:eastAsia="仿宋" w:cs="Times New Roman"/>
              <w:sz w:val="30"/>
            </w:rPr>
            <w:instrText xml:space="preserve"> PAGEREF _Toc32445 \h </w:instrText>
          </w:r>
          <w:r>
            <w:rPr>
              <w:rFonts w:ascii="Times New Roman" w:hAnsi="Times New Roman" w:eastAsia="仿宋" w:cs="Times New Roman"/>
              <w:sz w:val="30"/>
            </w:rPr>
            <w:fldChar w:fldCharType="separate"/>
          </w:r>
          <w:r>
            <w:rPr>
              <w:rFonts w:ascii="Times New Roman" w:hAnsi="Times New Roman" w:eastAsia="仿宋" w:cs="Times New Roman"/>
              <w:sz w:val="30"/>
            </w:rPr>
            <w:t>11</w:t>
          </w:r>
          <w:r>
            <w:rPr>
              <w:rFonts w:ascii="Times New Roman" w:hAnsi="Times New Roman" w:eastAsia="仿宋" w:cs="Times New Roman"/>
              <w:sz w:val="30"/>
            </w:rPr>
            <w:fldChar w:fldCharType="end"/>
          </w:r>
          <w:r>
            <w:rPr>
              <w:rFonts w:hint="default" w:ascii="Times New Roman" w:hAnsi="Times New Roman" w:eastAsia="仿宋" w:cs="Times New Roman"/>
              <w:sz w:val="30"/>
              <w:szCs w:val="31"/>
            </w:rPr>
            <w:fldChar w:fldCharType="end"/>
          </w:r>
        </w:p>
        <w:p>
          <w:pPr>
            <w:pStyle w:val="14"/>
            <w:keepNext w:val="0"/>
            <w:keepLines w:val="0"/>
            <w:pageBreakBefore w:val="0"/>
            <w:widowControl w:val="0"/>
            <w:tabs>
              <w:tab w:val="right" w:leader="dot" w:pos="8392"/>
            </w:tabs>
            <w:kinsoku/>
            <w:wordWrap/>
            <w:overflowPunct/>
            <w:topLinePunct w:val="0"/>
            <w:autoSpaceDE/>
            <w:autoSpaceDN/>
            <w:bidi w:val="0"/>
            <w:adjustRightInd/>
            <w:snapToGrid/>
            <w:spacing w:line="360" w:lineRule="auto"/>
            <w:ind w:firstLine="0" w:firstLineChars="0"/>
            <w:textAlignment w:val="auto"/>
            <w:rPr>
              <w:rFonts w:ascii="Times New Roman" w:hAnsi="Times New Roman" w:eastAsia="仿宋" w:cs="Times New Roman"/>
              <w:sz w:val="30"/>
            </w:rPr>
          </w:pPr>
          <w:r>
            <w:rPr>
              <w:rFonts w:hint="default" w:ascii="Times New Roman" w:hAnsi="Times New Roman" w:eastAsia="仿宋" w:cs="Times New Roman"/>
              <w:sz w:val="30"/>
              <w:szCs w:val="31"/>
            </w:rPr>
            <w:fldChar w:fldCharType="begin"/>
          </w:r>
          <w:r>
            <w:rPr>
              <w:rFonts w:hint="default" w:ascii="Times New Roman" w:hAnsi="Times New Roman" w:eastAsia="仿宋" w:cs="Times New Roman"/>
              <w:sz w:val="30"/>
              <w:szCs w:val="31"/>
            </w:rPr>
            <w:instrText xml:space="preserve"> HYPERLINK \l _Toc12490 </w:instrText>
          </w:r>
          <w:r>
            <w:rPr>
              <w:rFonts w:hint="default" w:ascii="Times New Roman" w:hAnsi="Times New Roman" w:eastAsia="仿宋" w:cs="Times New Roman"/>
              <w:sz w:val="30"/>
              <w:szCs w:val="31"/>
            </w:rPr>
            <w:fldChar w:fldCharType="separate"/>
          </w:r>
          <w:r>
            <w:rPr>
              <w:rFonts w:hint="default" w:ascii="Times New Roman" w:hAnsi="Times New Roman" w:eastAsia="仿宋" w:cs="Times New Roman"/>
              <w:sz w:val="30"/>
              <w:lang w:val="en-US" w:eastAsia="zh-CN"/>
            </w:rPr>
            <w:t>（一）增强绩效目标管理意识</w:t>
          </w:r>
          <w:r>
            <w:rPr>
              <w:rFonts w:ascii="Times New Roman" w:hAnsi="Times New Roman" w:eastAsia="仿宋" w:cs="Times New Roman"/>
              <w:sz w:val="30"/>
            </w:rPr>
            <w:tab/>
          </w:r>
          <w:r>
            <w:rPr>
              <w:rFonts w:ascii="Times New Roman" w:hAnsi="Times New Roman" w:eastAsia="仿宋" w:cs="Times New Roman"/>
              <w:sz w:val="30"/>
            </w:rPr>
            <w:fldChar w:fldCharType="begin"/>
          </w:r>
          <w:r>
            <w:rPr>
              <w:rFonts w:ascii="Times New Roman" w:hAnsi="Times New Roman" w:eastAsia="仿宋" w:cs="Times New Roman"/>
              <w:sz w:val="30"/>
            </w:rPr>
            <w:instrText xml:space="preserve"> PAGEREF _Toc12490 \h </w:instrText>
          </w:r>
          <w:r>
            <w:rPr>
              <w:rFonts w:ascii="Times New Roman" w:hAnsi="Times New Roman" w:eastAsia="仿宋" w:cs="Times New Roman"/>
              <w:sz w:val="30"/>
            </w:rPr>
            <w:fldChar w:fldCharType="separate"/>
          </w:r>
          <w:r>
            <w:rPr>
              <w:rFonts w:ascii="Times New Roman" w:hAnsi="Times New Roman" w:eastAsia="仿宋" w:cs="Times New Roman"/>
              <w:sz w:val="30"/>
            </w:rPr>
            <w:t>11</w:t>
          </w:r>
          <w:r>
            <w:rPr>
              <w:rFonts w:ascii="Times New Roman" w:hAnsi="Times New Roman" w:eastAsia="仿宋" w:cs="Times New Roman"/>
              <w:sz w:val="30"/>
            </w:rPr>
            <w:fldChar w:fldCharType="end"/>
          </w:r>
          <w:r>
            <w:rPr>
              <w:rFonts w:hint="default" w:ascii="Times New Roman" w:hAnsi="Times New Roman" w:eastAsia="仿宋" w:cs="Times New Roman"/>
              <w:sz w:val="30"/>
              <w:szCs w:val="31"/>
            </w:rPr>
            <w:fldChar w:fldCharType="end"/>
          </w:r>
        </w:p>
        <w:p>
          <w:pPr>
            <w:pStyle w:val="14"/>
            <w:keepNext w:val="0"/>
            <w:keepLines w:val="0"/>
            <w:pageBreakBefore w:val="0"/>
            <w:widowControl w:val="0"/>
            <w:tabs>
              <w:tab w:val="right" w:leader="dot" w:pos="8392"/>
            </w:tabs>
            <w:kinsoku/>
            <w:wordWrap/>
            <w:overflowPunct/>
            <w:topLinePunct w:val="0"/>
            <w:autoSpaceDE/>
            <w:autoSpaceDN/>
            <w:bidi w:val="0"/>
            <w:adjustRightInd/>
            <w:snapToGrid/>
            <w:spacing w:line="360" w:lineRule="auto"/>
            <w:ind w:firstLine="0" w:firstLineChars="0"/>
            <w:textAlignment w:val="auto"/>
            <w:rPr>
              <w:rFonts w:ascii="Times New Roman" w:hAnsi="Times New Roman" w:eastAsia="仿宋" w:cs="Times New Roman"/>
              <w:sz w:val="30"/>
            </w:rPr>
          </w:pPr>
          <w:r>
            <w:rPr>
              <w:rFonts w:hint="default" w:ascii="Times New Roman" w:hAnsi="Times New Roman" w:eastAsia="仿宋" w:cs="Times New Roman"/>
              <w:sz w:val="30"/>
              <w:szCs w:val="31"/>
            </w:rPr>
            <w:fldChar w:fldCharType="begin"/>
          </w:r>
          <w:r>
            <w:rPr>
              <w:rFonts w:hint="default" w:ascii="Times New Roman" w:hAnsi="Times New Roman" w:eastAsia="仿宋" w:cs="Times New Roman"/>
              <w:sz w:val="30"/>
              <w:szCs w:val="31"/>
            </w:rPr>
            <w:instrText xml:space="preserve"> HYPERLINK \l _Toc28744 </w:instrText>
          </w:r>
          <w:r>
            <w:rPr>
              <w:rFonts w:hint="default" w:ascii="Times New Roman" w:hAnsi="Times New Roman" w:eastAsia="仿宋" w:cs="Times New Roman"/>
              <w:sz w:val="30"/>
              <w:szCs w:val="31"/>
            </w:rPr>
            <w:fldChar w:fldCharType="separate"/>
          </w:r>
          <w:r>
            <w:rPr>
              <w:rFonts w:hint="eastAsia" w:ascii="Times New Roman" w:hAnsi="Times New Roman" w:eastAsia="仿宋" w:cs="Times New Roman"/>
              <w:sz w:val="30"/>
              <w:lang w:val="en-US" w:eastAsia="zh-CN"/>
            </w:rPr>
            <w:t>（</w:t>
          </w:r>
          <w:r>
            <w:rPr>
              <w:rFonts w:hint="eastAsia" w:cs="Times New Roman"/>
              <w:sz w:val="30"/>
              <w:lang w:val="en-US" w:eastAsia="zh-CN"/>
            </w:rPr>
            <w:t>二</w:t>
          </w:r>
          <w:r>
            <w:rPr>
              <w:rFonts w:hint="eastAsia" w:ascii="Times New Roman" w:hAnsi="Times New Roman" w:eastAsia="仿宋" w:cs="Times New Roman"/>
              <w:sz w:val="30"/>
              <w:lang w:val="en-US" w:eastAsia="zh-CN"/>
            </w:rPr>
            <w:t>）</w:t>
          </w:r>
          <w:r>
            <w:rPr>
              <w:rFonts w:hint="default" w:ascii="Times New Roman" w:hAnsi="Times New Roman" w:eastAsia="仿宋" w:cs="Times New Roman"/>
              <w:sz w:val="30"/>
              <w:lang w:val="en-US" w:eastAsia="zh-CN"/>
            </w:rPr>
            <w:t>完善预算编制，强化预算执行</w:t>
          </w:r>
          <w:r>
            <w:rPr>
              <w:rFonts w:ascii="Times New Roman" w:hAnsi="Times New Roman" w:eastAsia="仿宋" w:cs="Times New Roman"/>
              <w:sz w:val="30"/>
            </w:rPr>
            <w:tab/>
          </w:r>
          <w:r>
            <w:rPr>
              <w:rFonts w:ascii="Times New Roman" w:hAnsi="Times New Roman" w:eastAsia="仿宋" w:cs="Times New Roman"/>
              <w:sz w:val="30"/>
            </w:rPr>
            <w:fldChar w:fldCharType="begin"/>
          </w:r>
          <w:r>
            <w:rPr>
              <w:rFonts w:ascii="Times New Roman" w:hAnsi="Times New Roman" w:eastAsia="仿宋" w:cs="Times New Roman"/>
              <w:sz w:val="30"/>
            </w:rPr>
            <w:instrText xml:space="preserve"> PAGEREF _Toc28744 \h </w:instrText>
          </w:r>
          <w:r>
            <w:rPr>
              <w:rFonts w:ascii="Times New Roman" w:hAnsi="Times New Roman" w:eastAsia="仿宋" w:cs="Times New Roman"/>
              <w:sz w:val="30"/>
            </w:rPr>
            <w:fldChar w:fldCharType="separate"/>
          </w:r>
          <w:r>
            <w:rPr>
              <w:rFonts w:ascii="Times New Roman" w:hAnsi="Times New Roman" w:eastAsia="仿宋" w:cs="Times New Roman"/>
              <w:sz w:val="30"/>
            </w:rPr>
            <w:t>12</w:t>
          </w:r>
          <w:r>
            <w:rPr>
              <w:rFonts w:ascii="Times New Roman" w:hAnsi="Times New Roman" w:eastAsia="仿宋" w:cs="Times New Roman"/>
              <w:sz w:val="30"/>
            </w:rPr>
            <w:fldChar w:fldCharType="end"/>
          </w:r>
          <w:r>
            <w:rPr>
              <w:rFonts w:hint="default" w:ascii="Times New Roman" w:hAnsi="Times New Roman" w:eastAsia="仿宋" w:cs="Times New Roman"/>
              <w:sz w:val="30"/>
              <w:szCs w:val="31"/>
            </w:rPr>
            <w:fldChar w:fldCharType="end"/>
          </w:r>
        </w:p>
        <w:p>
          <w:pPr>
            <w:pStyle w:val="14"/>
            <w:keepNext w:val="0"/>
            <w:keepLines w:val="0"/>
            <w:pageBreakBefore w:val="0"/>
            <w:widowControl w:val="0"/>
            <w:tabs>
              <w:tab w:val="right" w:leader="dot" w:pos="8392"/>
            </w:tabs>
            <w:kinsoku/>
            <w:wordWrap/>
            <w:overflowPunct/>
            <w:topLinePunct w:val="0"/>
            <w:autoSpaceDE/>
            <w:autoSpaceDN/>
            <w:bidi w:val="0"/>
            <w:adjustRightInd/>
            <w:snapToGrid/>
            <w:spacing w:line="360" w:lineRule="auto"/>
            <w:ind w:firstLine="0" w:firstLineChars="0"/>
            <w:textAlignment w:val="auto"/>
            <w:rPr>
              <w:rFonts w:ascii="Times New Roman" w:hAnsi="Times New Roman" w:eastAsia="仿宋" w:cs="Times New Roman"/>
              <w:sz w:val="30"/>
            </w:rPr>
          </w:pPr>
          <w:r>
            <w:rPr>
              <w:rFonts w:hint="default" w:ascii="Times New Roman" w:hAnsi="Times New Roman" w:eastAsia="仿宋" w:cs="Times New Roman"/>
              <w:sz w:val="30"/>
              <w:szCs w:val="31"/>
            </w:rPr>
            <w:fldChar w:fldCharType="begin"/>
          </w:r>
          <w:r>
            <w:rPr>
              <w:rFonts w:hint="default" w:ascii="Times New Roman" w:hAnsi="Times New Roman" w:eastAsia="仿宋" w:cs="Times New Roman"/>
              <w:sz w:val="30"/>
              <w:szCs w:val="31"/>
            </w:rPr>
            <w:instrText xml:space="preserve"> HYPERLINK \l _Toc13855 </w:instrText>
          </w:r>
          <w:r>
            <w:rPr>
              <w:rFonts w:hint="default" w:ascii="Times New Roman" w:hAnsi="Times New Roman" w:eastAsia="仿宋" w:cs="Times New Roman"/>
              <w:sz w:val="30"/>
              <w:szCs w:val="31"/>
            </w:rPr>
            <w:fldChar w:fldCharType="separate"/>
          </w:r>
          <w:r>
            <w:rPr>
              <w:rFonts w:hint="default" w:ascii="Times New Roman" w:hAnsi="Times New Roman" w:eastAsia="仿宋" w:cs="Times New Roman"/>
              <w:sz w:val="30"/>
              <w:lang w:val="en-US" w:eastAsia="zh-CN"/>
            </w:rPr>
            <w:t>（</w:t>
          </w:r>
          <w:r>
            <w:rPr>
              <w:rFonts w:hint="eastAsia" w:cs="Times New Roman"/>
              <w:sz w:val="30"/>
              <w:lang w:val="en-US" w:eastAsia="zh-CN"/>
            </w:rPr>
            <w:t>三</w:t>
          </w:r>
          <w:r>
            <w:rPr>
              <w:rFonts w:hint="default" w:ascii="Times New Roman" w:hAnsi="Times New Roman" w:eastAsia="仿宋" w:cs="Times New Roman"/>
              <w:sz w:val="30"/>
              <w:lang w:val="en-US" w:eastAsia="zh-CN"/>
            </w:rPr>
            <w:t>）</w:t>
          </w:r>
          <w:r>
            <w:rPr>
              <w:rFonts w:hint="eastAsia" w:ascii="Times New Roman" w:hAnsi="Times New Roman" w:eastAsia="仿宋" w:cs="Times New Roman"/>
              <w:sz w:val="30"/>
              <w:lang w:val="en-US" w:eastAsia="zh-CN"/>
            </w:rPr>
            <w:t>提高财务</w:t>
          </w:r>
          <w:r>
            <w:rPr>
              <w:rFonts w:hint="default" w:ascii="Times New Roman" w:hAnsi="Times New Roman" w:eastAsia="仿宋" w:cs="Times New Roman"/>
              <w:sz w:val="30"/>
              <w:lang w:val="en-US" w:eastAsia="zh-CN"/>
            </w:rPr>
            <w:t>管理</w:t>
          </w:r>
          <w:r>
            <w:rPr>
              <w:rFonts w:hint="eastAsia" w:ascii="Times New Roman" w:hAnsi="Times New Roman" w:eastAsia="仿宋" w:cs="Times New Roman"/>
              <w:sz w:val="30"/>
              <w:lang w:val="en-US" w:eastAsia="zh-CN"/>
            </w:rPr>
            <w:t>规范性</w:t>
          </w:r>
          <w:r>
            <w:rPr>
              <w:rFonts w:ascii="Times New Roman" w:hAnsi="Times New Roman" w:eastAsia="仿宋" w:cs="Times New Roman"/>
              <w:sz w:val="30"/>
            </w:rPr>
            <w:tab/>
          </w:r>
          <w:r>
            <w:rPr>
              <w:rFonts w:ascii="Times New Roman" w:hAnsi="Times New Roman" w:eastAsia="仿宋" w:cs="Times New Roman"/>
              <w:sz w:val="30"/>
            </w:rPr>
            <w:fldChar w:fldCharType="begin"/>
          </w:r>
          <w:r>
            <w:rPr>
              <w:rFonts w:ascii="Times New Roman" w:hAnsi="Times New Roman" w:eastAsia="仿宋" w:cs="Times New Roman"/>
              <w:sz w:val="30"/>
            </w:rPr>
            <w:instrText xml:space="preserve"> PAGEREF _Toc13855 \h </w:instrText>
          </w:r>
          <w:r>
            <w:rPr>
              <w:rFonts w:ascii="Times New Roman" w:hAnsi="Times New Roman" w:eastAsia="仿宋" w:cs="Times New Roman"/>
              <w:sz w:val="30"/>
            </w:rPr>
            <w:fldChar w:fldCharType="separate"/>
          </w:r>
          <w:r>
            <w:rPr>
              <w:rFonts w:ascii="Times New Roman" w:hAnsi="Times New Roman" w:eastAsia="仿宋" w:cs="Times New Roman"/>
              <w:sz w:val="30"/>
            </w:rPr>
            <w:t>12</w:t>
          </w:r>
          <w:r>
            <w:rPr>
              <w:rFonts w:ascii="Times New Roman" w:hAnsi="Times New Roman" w:eastAsia="仿宋" w:cs="Times New Roman"/>
              <w:sz w:val="30"/>
            </w:rPr>
            <w:fldChar w:fldCharType="end"/>
          </w:r>
          <w:r>
            <w:rPr>
              <w:rFonts w:hint="default" w:ascii="Times New Roman" w:hAnsi="Times New Roman" w:eastAsia="仿宋" w:cs="Times New Roman"/>
              <w:sz w:val="30"/>
              <w:szCs w:val="31"/>
            </w:rPr>
            <w:fldChar w:fldCharType="end"/>
          </w:r>
        </w:p>
        <w:p>
          <w:pPr>
            <w:pStyle w:val="14"/>
            <w:keepNext w:val="0"/>
            <w:keepLines w:val="0"/>
            <w:pageBreakBefore w:val="0"/>
            <w:widowControl w:val="0"/>
            <w:tabs>
              <w:tab w:val="right" w:leader="dot" w:pos="8392"/>
            </w:tabs>
            <w:kinsoku/>
            <w:wordWrap/>
            <w:overflowPunct/>
            <w:topLinePunct w:val="0"/>
            <w:autoSpaceDE/>
            <w:autoSpaceDN/>
            <w:bidi w:val="0"/>
            <w:adjustRightInd/>
            <w:snapToGrid/>
            <w:spacing w:line="360" w:lineRule="auto"/>
            <w:ind w:firstLine="0" w:firstLineChars="0"/>
            <w:textAlignment w:val="auto"/>
            <w:rPr>
              <w:rFonts w:ascii="Times New Roman" w:hAnsi="Times New Roman" w:eastAsia="仿宋" w:cs="Times New Roman"/>
              <w:sz w:val="30"/>
            </w:rPr>
          </w:pPr>
          <w:r>
            <w:rPr>
              <w:rFonts w:hint="default" w:ascii="Times New Roman" w:hAnsi="Times New Roman" w:eastAsia="仿宋" w:cs="Times New Roman"/>
              <w:sz w:val="30"/>
              <w:szCs w:val="31"/>
            </w:rPr>
            <w:fldChar w:fldCharType="begin"/>
          </w:r>
          <w:r>
            <w:rPr>
              <w:rFonts w:hint="default" w:ascii="Times New Roman" w:hAnsi="Times New Roman" w:eastAsia="仿宋" w:cs="Times New Roman"/>
              <w:sz w:val="30"/>
              <w:szCs w:val="31"/>
            </w:rPr>
            <w:instrText xml:space="preserve"> HYPERLINK \l _Toc20288 </w:instrText>
          </w:r>
          <w:r>
            <w:rPr>
              <w:rFonts w:hint="default" w:ascii="Times New Roman" w:hAnsi="Times New Roman" w:eastAsia="仿宋" w:cs="Times New Roman"/>
              <w:sz w:val="30"/>
              <w:szCs w:val="31"/>
            </w:rPr>
            <w:fldChar w:fldCharType="separate"/>
          </w:r>
          <w:r>
            <w:rPr>
              <w:rFonts w:hint="eastAsia" w:ascii="Times New Roman" w:hAnsi="Times New Roman" w:eastAsia="仿宋" w:cs="Times New Roman"/>
              <w:sz w:val="30"/>
              <w:lang w:val="en-US" w:eastAsia="zh-CN"/>
            </w:rPr>
            <w:t>（</w:t>
          </w:r>
          <w:r>
            <w:rPr>
              <w:rFonts w:hint="eastAsia" w:cs="Times New Roman"/>
              <w:sz w:val="30"/>
              <w:lang w:val="en-US" w:eastAsia="zh-CN"/>
            </w:rPr>
            <w:t>四</w:t>
          </w:r>
          <w:r>
            <w:rPr>
              <w:rFonts w:hint="eastAsia" w:ascii="Times New Roman" w:hAnsi="Times New Roman" w:eastAsia="仿宋" w:cs="Times New Roman"/>
              <w:sz w:val="30"/>
              <w:lang w:val="en-US" w:eastAsia="zh-CN"/>
            </w:rPr>
            <w:t>）规范资产管理</w:t>
          </w:r>
          <w:r>
            <w:rPr>
              <w:rFonts w:ascii="Times New Roman" w:hAnsi="Times New Roman" w:eastAsia="仿宋" w:cs="Times New Roman"/>
              <w:sz w:val="30"/>
            </w:rPr>
            <w:tab/>
          </w:r>
          <w:r>
            <w:rPr>
              <w:rFonts w:ascii="Times New Roman" w:hAnsi="Times New Roman" w:eastAsia="仿宋" w:cs="Times New Roman"/>
              <w:sz w:val="30"/>
            </w:rPr>
            <w:fldChar w:fldCharType="begin"/>
          </w:r>
          <w:r>
            <w:rPr>
              <w:rFonts w:ascii="Times New Roman" w:hAnsi="Times New Roman" w:eastAsia="仿宋" w:cs="Times New Roman"/>
              <w:sz w:val="30"/>
            </w:rPr>
            <w:instrText xml:space="preserve"> PAGEREF _Toc20288 \h </w:instrText>
          </w:r>
          <w:r>
            <w:rPr>
              <w:rFonts w:ascii="Times New Roman" w:hAnsi="Times New Roman" w:eastAsia="仿宋" w:cs="Times New Roman"/>
              <w:sz w:val="30"/>
            </w:rPr>
            <w:fldChar w:fldCharType="separate"/>
          </w:r>
          <w:r>
            <w:rPr>
              <w:rFonts w:ascii="Times New Roman" w:hAnsi="Times New Roman" w:eastAsia="仿宋" w:cs="Times New Roman"/>
              <w:sz w:val="30"/>
            </w:rPr>
            <w:t>12</w:t>
          </w:r>
          <w:r>
            <w:rPr>
              <w:rFonts w:ascii="Times New Roman" w:hAnsi="Times New Roman" w:eastAsia="仿宋" w:cs="Times New Roman"/>
              <w:sz w:val="30"/>
            </w:rPr>
            <w:fldChar w:fldCharType="end"/>
          </w:r>
          <w:r>
            <w:rPr>
              <w:rFonts w:hint="default" w:ascii="Times New Roman" w:hAnsi="Times New Roman" w:eastAsia="仿宋" w:cs="Times New Roman"/>
              <w:sz w:val="30"/>
              <w:szCs w:val="31"/>
            </w:rPr>
            <w:fldChar w:fldCharType="end"/>
          </w:r>
        </w:p>
        <w:p>
          <w:pPr>
            <w:pStyle w:val="12"/>
            <w:keepNext w:val="0"/>
            <w:keepLines w:val="0"/>
            <w:pageBreakBefore w:val="0"/>
            <w:widowControl w:val="0"/>
            <w:tabs>
              <w:tab w:val="right" w:leader="dot" w:pos="8392"/>
            </w:tabs>
            <w:kinsoku/>
            <w:wordWrap/>
            <w:overflowPunct/>
            <w:topLinePunct w:val="0"/>
            <w:autoSpaceDE/>
            <w:autoSpaceDN/>
            <w:bidi w:val="0"/>
            <w:adjustRightInd/>
            <w:snapToGrid/>
            <w:spacing w:line="360" w:lineRule="auto"/>
            <w:ind w:firstLine="0" w:firstLineChars="0"/>
            <w:textAlignment w:val="auto"/>
            <w:rPr>
              <w:rFonts w:ascii="Times New Roman" w:hAnsi="Times New Roman" w:eastAsia="仿宋" w:cs="Times New Roman"/>
              <w:sz w:val="30"/>
            </w:rPr>
          </w:pPr>
          <w:r>
            <w:rPr>
              <w:rFonts w:hint="default" w:ascii="Times New Roman" w:hAnsi="Times New Roman" w:eastAsia="仿宋" w:cs="Times New Roman"/>
              <w:sz w:val="30"/>
              <w:szCs w:val="31"/>
            </w:rPr>
            <w:fldChar w:fldCharType="begin"/>
          </w:r>
          <w:r>
            <w:rPr>
              <w:rFonts w:hint="default" w:ascii="Times New Roman" w:hAnsi="Times New Roman" w:eastAsia="仿宋" w:cs="Times New Roman"/>
              <w:sz w:val="30"/>
              <w:szCs w:val="31"/>
            </w:rPr>
            <w:instrText xml:space="preserve"> HYPERLINK \l _Toc4126 </w:instrText>
          </w:r>
          <w:r>
            <w:rPr>
              <w:rFonts w:hint="default" w:ascii="Times New Roman" w:hAnsi="Times New Roman" w:eastAsia="仿宋" w:cs="Times New Roman"/>
              <w:sz w:val="30"/>
              <w:szCs w:val="31"/>
            </w:rPr>
            <w:fldChar w:fldCharType="separate"/>
          </w:r>
          <w:r>
            <w:rPr>
              <w:rFonts w:hint="default" w:ascii="Times New Roman" w:hAnsi="Times New Roman" w:eastAsia="仿宋" w:cs="Times New Roman"/>
              <w:sz w:val="30"/>
              <w:lang w:val="en-US" w:eastAsia="zh-CN"/>
            </w:rPr>
            <w:t>九、报告使用情况说明</w:t>
          </w:r>
          <w:r>
            <w:rPr>
              <w:rFonts w:ascii="Times New Roman" w:hAnsi="Times New Roman" w:eastAsia="仿宋" w:cs="Times New Roman"/>
              <w:sz w:val="30"/>
            </w:rPr>
            <w:tab/>
          </w:r>
          <w:r>
            <w:rPr>
              <w:rFonts w:ascii="Times New Roman" w:hAnsi="Times New Roman" w:eastAsia="仿宋" w:cs="Times New Roman"/>
              <w:sz w:val="30"/>
            </w:rPr>
            <w:fldChar w:fldCharType="begin"/>
          </w:r>
          <w:r>
            <w:rPr>
              <w:rFonts w:ascii="Times New Roman" w:hAnsi="Times New Roman" w:eastAsia="仿宋" w:cs="Times New Roman"/>
              <w:sz w:val="30"/>
            </w:rPr>
            <w:instrText xml:space="preserve"> PAGEREF _Toc4126 \h </w:instrText>
          </w:r>
          <w:r>
            <w:rPr>
              <w:rFonts w:ascii="Times New Roman" w:hAnsi="Times New Roman" w:eastAsia="仿宋" w:cs="Times New Roman"/>
              <w:sz w:val="30"/>
            </w:rPr>
            <w:fldChar w:fldCharType="separate"/>
          </w:r>
          <w:r>
            <w:rPr>
              <w:rFonts w:ascii="Times New Roman" w:hAnsi="Times New Roman" w:eastAsia="仿宋" w:cs="Times New Roman"/>
              <w:sz w:val="30"/>
            </w:rPr>
            <w:t>12</w:t>
          </w:r>
          <w:r>
            <w:rPr>
              <w:rFonts w:ascii="Times New Roman" w:hAnsi="Times New Roman" w:eastAsia="仿宋" w:cs="Times New Roman"/>
              <w:sz w:val="30"/>
            </w:rPr>
            <w:fldChar w:fldCharType="end"/>
          </w:r>
          <w:r>
            <w:rPr>
              <w:rFonts w:hint="default" w:ascii="Times New Roman" w:hAnsi="Times New Roman" w:eastAsia="仿宋" w:cs="Times New Roman"/>
              <w:sz w:val="30"/>
              <w:szCs w:val="31"/>
            </w:rPr>
            <w:fldChar w:fldCharType="end"/>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rFonts w:hint="default" w:ascii="Times New Roman" w:hAnsi="Times New Roman" w:eastAsia="仿宋" w:cs="Times New Roman"/>
              <w:sz w:val="30"/>
              <w:szCs w:val="31"/>
            </w:rPr>
          </w:pPr>
          <w:r>
            <w:rPr>
              <w:rFonts w:hint="default" w:ascii="Times New Roman" w:hAnsi="Times New Roman" w:eastAsia="仿宋" w:cs="Times New Roman"/>
              <w:sz w:val="30"/>
              <w:szCs w:val="31"/>
            </w:rPr>
            <w:fldChar w:fldCharType="end"/>
          </w:r>
        </w:p>
      </w:sdtContent>
    </w:sdt>
    <w:p>
      <w:pPr>
        <w:jc w:val="center"/>
        <w:rPr>
          <w:rFonts w:hint="default" w:ascii="Times New Roman Regular" w:hAnsi="Times New Roman Regular" w:eastAsia="黑体" w:cs="Times New Roman Regular"/>
          <w:b/>
          <w:bCs/>
          <w:spacing w:val="33"/>
          <w:sz w:val="33"/>
          <w:szCs w:val="33"/>
        </w:rPr>
      </w:pPr>
    </w:p>
    <w:p>
      <w:pPr>
        <w:jc w:val="center"/>
        <w:rPr>
          <w:rFonts w:hint="default" w:ascii="Times New Roman Regular" w:hAnsi="Times New Roman Regular" w:eastAsia="黑体" w:cs="Times New Roman Regular"/>
          <w:b/>
          <w:bCs/>
          <w:spacing w:val="33"/>
          <w:sz w:val="33"/>
          <w:szCs w:val="33"/>
        </w:rPr>
        <w:sectPr>
          <w:pgSz w:w="11906" w:h="16838"/>
          <w:pgMar w:top="1440" w:right="1757" w:bottom="1440" w:left="1757" w:header="851" w:footer="992" w:gutter="0"/>
          <w:pgBorders>
            <w:top w:val="none" w:sz="0" w:space="0"/>
            <w:left w:val="none" w:sz="0" w:space="0"/>
            <w:bottom w:val="none" w:sz="0" w:space="0"/>
            <w:right w:val="none" w:sz="0" w:space="0"/>
          </w:pgBorders>
          <w:cols w:space="425" w:num="1"/>
          <w:docGrid w:type="lines" w:linePitch="312" w:charSpace="0"/>
        </w:sectPr>
      </w:pPr>
    </w:p>
    <w:p>
      <w:pPr>
        <w:widowControl/>
        <w:spacing w:line="540" w:lineRule="exact"/>
        <w:jc w:val="both"/>
        <w:rPr>
          <w:rFonts w:ascii="黑体" w:hAnsi="黑体" w:eastAsia="黑体" w:cs="黑体"/>
          <w:kern w:val="0"/>
          <w:sz w:val="44"/>
          <w:szCs w:val="44"/>
        </w:rPr>
      </w:pPr>
      <w:r>
        <w:rPr>
          <w:sz w:val="72"/>
        </w:rPr>
        <mc:AlternateContent>
          <mc:Choice Requires="wpg">
            <w:drawing>
              <wp:anchor distT="0" distB="0" distL="114300" distR="114300" simplePos="0" relativeHeight="251661312" behindDoc="0" locked="0" layoutInCell="1" allowOverlap="1">
                <wp:simplePos x="0" y="0"/>
                <wp:positionH relativeFrom="column">
                  <wp:posOffset>-499745</wp:posOffset>
                </wp:positionH>
                <wp:positionV relativeFrom="paragraph">
                  <wp:posOffset>48260</wp:posOffset>
                </wp:positionV>
                <wp:extent cx="6372860" cy="1358265"/>
                <wp:effectExtent l="0" t="0" r="0" b="12700"/>
                <wp:wrapNone/>
                <wp:docPr id="4" name="组合 4"/>
                <wp:cNvGraphicFramePr/>
                <a:graphic xmlns:a="http://schemas.openxmlformats.org/drawingml/2006/main">
                  <a:graphicData uri="http://schemas.microsoft.com/office/word/2010/wordprocessingGroup">
                    <wpg:wgp>
                      <wpg:cNvGrpSpPr/>
                      <wpg:grpSpPr>
                        <a:xfrm>
                          <a:off x="0" y="0"/>
                          <a:ext cx="6372860" cy="1358265"/>
                          <a:chOff x="1452" y="1627"/>
                          <a:chExt cx="10036" cy="2139"/>
                        </a:xfrm>
                      </wpg:grpSpPr>
                      <wps:wsp>
                        <wps:cNvPr id="5" name="文本框 5"/>
                        <wps:cNvSpPr txBox="1"/>
                        <wps:spPr>
                          <a:xfrm>
                            <a:off x="1452" y="1627"/>
                            <a:ext cx="10036" cy="1716"/>
                          </a:xfrm>
                          <a:prstGeom prst="rect">
                            <a:avLst/>
                          </a:prstGeom>
                          <a:noFill/>
                          <a:ln w="6350">
                            <a:noFill/>
                          </a:ln>
                        </wps:spPr>
                        <wps:txbx>
                          <w:txbxContent>
                            <w:p>
                              <w:pPr>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eastAsia" w:ascii="方正粗黑宋简体" w:hAnsi="方正粗黑宋简体" w:eastAsia="方正粗黑宋简体" w:cs="方正粗黑宋简体"/>
                                  <w:b/>
                                  <w:bCs/>
                                  <w:color w:val="00B0F0"/>
                                  <w:spacing w:val="-113"/>
                                </w:rPr>
                              </w:pPr>
                              <w:r>
                                <w:rPr>
                                  <w:rFonts w:hint="eastAsia" w:ascii="方正大标宋_GBK" w:hAnsi="方正大标宋_GBK" w:eastAsia="方正大标宋_GBK" w:cs="方正大标宋_GBK"/>
                                  <w:b/>
                                  <w:bCs/>
                                  <w:color w:val="FF0000"/>
                                  <w:spacing w:val="0"/>
                                  <w:w w:val="60"/>
                                  <w:kern w:val="0"/>
                                  <w:sz w:val="110"/>
                                  <w:szCs w:val="110"/>
                                  <w:fitText w:val="9733" w:id="1792034012"/>
                                  <w:lang w:val="en-US" w:eastAsia="zh-CN"/>
                                </w:rPr>
                                <w:t>湖南财正会计师事务所(普通合伙</w:t>
                              </w:r>
                              <w:r>
                                <w:rPr>
                                  <w:rFonts w:hint="eastAsia" w:ascii="方正大标宋_GBK" w:hAnsi="方正大标宋_GBK" w:eastAsia="方正大标宋_GBK" w:cs="方正大标宋_GBK"/>
                                  <w:b/>
                                  <w:bCs/>
                                  <w:color w:val="FF0000"/>
                                  <w:spacing w:val="-30"/>
                                  <w:w w:val="60"/>
                                  <w:kern w:val="0"/>
                                  <w:sz w:val="110"/>
                                  <w:szCs w:val="110"/>
                                  <w:fitText w:val="9733" w:id="1792034012"/>
                                  <w:lang w:val="en-US" w:eastAsia="zh-CN"/>
                                </w:rPr>
                                <w:t>)</w:t>
                              </w:r>
                            </w:p>
                          </w:txbxContent>
                        </wps:txbx>
                        <wps:bodyPr upright="1"/>
                      </wps:wsp>
                      <wps:wsp>
                        <wps:cNvPr id="6" name="文本框 6"/>
                        <wps:cNvSpPr txBox="1"/>
                        <wps:spPr>
                          <a:xfrm>
                            <a:off x="1704" y="3046"/>
                            <a:ext cx="9253" cy="662"/>
                          </a:xfrm>
                          <a:prstGeom prst="rect">
                            <a:avLst/>
                          </a:prstGeom>
                          <a:noFill/>
                          <a:ln w="6350">
                            <a:noFill/>
                          </a:ln>
                        </wps:spPr>
                        <wps:txbx>
                          <w:txbxContent>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Arial" w:hAnsi="Arial" w:cs="Arial"/>
                                  <w:b w:val="0"/>
                                  <w:bCs w:val="0"/>
                                  <w:color w:val="FF0000"/>
                                  <w:w w:val="150"/>
                                  <w:sz w:val="36"/>
                                  <w:szCs w:val="36"/>
                                </w:rPr>
                              </w:pPr>
                              <w:r>
                                <w:rPr>
                                  <w:rFonts w:hint="default" w:ascii="Arial" w:hAnsi="Arial" w:cs="Arial"/>
                                  <w:b w:val="0"/>
                                  <w:bCs w:val="0"/>
                                  <w:color w:val="FF0000"/>
                                  <w:spacing w:val="1"/>
                                  <w:w w:val="98"/>
                                  <w:kern w:val="0"/>
                                  <w:sz w:val="36"/>
                                  <w:szCs w:val="36"/>
                                  <w:fitText w:val="8800" w:id="1416915932"/>
                                </w:rPr>
                                <w:t>Hunan Caizheng Accounting Firm (General Partnership</w:t>
                              </w:r>
                              <w:r>
                                <w:rPr>
                                  <w:rFonts w:hint="default" w:ascii="Arial" w:hAnsi="Arial" w:cs="Arial"/>
                                  <w:b w:val="0"/>
                                  <w:bCs w:val="0"/>
                                  <w:color w:val="FF0000"/>
                                  <w:spacing w:val="-15"/>
                                  <w:w w:val="98"/>
                                  <w:kern w:val="0"/>
                                  <w:sz w:val="36"/>
                                  <w:szCs w:val="36"/>
                                  <w:fitText w:val="8800" w:id="1416915932"/>
                                </w:rPr>
                                <w:t>)</w:t>
                              </w:r>
                            </w:p>
                            <w:p>
                              <w:pPr>
                                <w:jc w:val="center"/>
                                <w:rPr>
                                  <w:rFonts w:hint="default"/>
                                  <w:color w:val="366091"/>
                                  <w:w w:val="150"/>
                                  <w:sz w:val="40"/>
                                  <w:szCs w:val="40"/>
                                  <w:lang w:val="en-US"/>
                                </w:rPr>
                              </w:pPr>
                            </w:p>
                          </w:txbxContent>
                        </wps:txbx>
                        <wps:bodyPr upright="1"/>
                      </wps:wsp>
                      <wps:wsp>
                        <wps:cNvPr id="7" name="矩形 7"/>
                        <wps:cNvSpPr/>
                        <wps:spPr>
                          <a:xfrm>
                            <a:off x="1632" y="3709"/>
                            <a:ext cx="9360" cy="57"/>
                          </a:xfrm>
                          <a:prstGeom prst="rect">
                            <a:avLst/>
                          </a:prstGeom>
                          <a:solidFill>
                            <a:srgbClr val="FF0000"/>
                          </a:solidFill>
                          <a:ln w="25400" cap="flat" cmpd="sng">
                            <a:solidFill>
                              <a:srgbClr val="FF0000"/>
                            </a:solidFill>
                            <a:prstDash val="solid"/>
                            <a:round/>
                            <a:headEnd type="none" w="med" len="med"/>
                            <a:tailEnd type="none" w="med" len="med"/>
                          </a:ln>
                        </wps:spPr>
                        <wps:bodyPr anchor="ctr" anchorCtr="0" upright="1"/>
                      </wps:wsp>
                    </wpg:wgp>
                  </a:graphicData>
                </a:graphic>
              </wp:anchor>
            </w:drawing>
          </mc:Choice>
          <mc:Fallback>
            <w:pict>
              <v:group id="_x0000_s1026" o:spid="_x0000_s1026" o:spt="203" style="position:absolute;left:0pt;margin-left:-39.35pt;margin-top:3.8pt;height:106.95pt;width:501.8pt;z-index:251661312;mso-width-relative:page;mso-height-relative:page;" coordorigin="1452,1627" coordsize="10036,2139" o:gfxdata="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">
                <o:lock v:ext="edit" aspectratio="f"/>
                <v:shape id="_x0000_s1026" o:spid="_x0000_s1026" o:spt="202" type="#_x0000_t202" style="position:absolute;left:1452;top:1627;height:1716;width:10036;" filled="f" stroked="f" coordsize="21600,21600" o:gfxdata="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EkpHL4A&#10;AADa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eastAsia" w:ascii="方正粗黑宋简体" w:hAnsi="方正粗黑宋简体" w:eastAsia="方正粗黑宋简体" w:cs="方正粗黑宋简体"/>
                            <w:b/>
                            <w:bCs/>
                            <w:color w:val="00B0F0"/>
                            <w:spacing w:val="-113"/>
                          </w:rPr>
                        </w:pPr>
                        <w:r>
                          <w:rPr>
                            <w:rFonts w:hint="eastAsia" w:ascii="方正大标宋_GBK" w:hAnsi="方正大标宋_GBK" w:eastAsia="方正大标宋_GBK" w:cs="方正大标宋_GBK"/>
                            <w:b/>
                            <w:bCs/>
                            <w:color w:val="FF0000"/>
                            <w:spacing w:val="0"/>
                            <w:w w:val="60"/>
                            <w:kern w:val="0"/>
                            <w:sz w:val="110"/>
                            <w:szCs w:val="110"/>
                            <w:fitText w:val="9733" w:id="1792034012"/>
                            <w:lang w:val="en-US" w:eastAsia="zh-CN"/>
                          </w:rPr>
                          <w:t>湖南财正会计师事务所(普通合伙</w:t>
                        </w:r>
                        <w:r>
                          <w:rPr>
                            <w:rFonts w:hint="eastAsia" w:ascii="方正大标宋_GBK" w:hAnsi="方正大标宋_GBK" w:eastAsia="方正大标宋_GBK" w:cs="方正大标宋_GBK"/>
                            <w:b/>
                            <w:bCs/>
                            <w:color w:val="FF0000"/>
                            <w:spacing w:val="-30"/>
                            <w:w w:val="60"/>
                            <w:kern w:val="0"/>
                            <w:sz w:val="110"/>
                            <w:szCs w:val="110"/>
                            <w:fitText w:val="9733" w:id="1792034012"/>
                            <w:lang w:val="en-US" w:eastAsia="zh-CN"/>
                          </w:rPr>
                          <w:t>)</w:t>
                        </w:r>
                      </w:p>
                    </w:txbxContent>
                  </v:textbox>
                </v:shape>
                <v:shape id="_x0000_s1026" o:spid="_x0000_s1026" o:spt="202" type="#_x0000_t202" style="position:absolute;left:1704;top:3046;height:662;width:9253;" filled="f" stroked="f" coordsize="21600,21600" o:gfxdata="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m7drvQAA&#10;ANo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Arial" w:hAnsi="Arial" w:cs="Arial"/>
                            <w:b w:val="0"/>
                            <w:bCs w:val="0"/>
                            <w:color w:val="FF0000"/>
                            <w:w w:val="150"/>
                            <w:sz w:val="36"/>
                            <w:szCs w:val="36"/>
                          </w:rPr>
                        </w:pPr>
                        <w:r>
                          <w:rPr>
                            <w:rFonts w:hint="default" w:ascii="Arial" w:hAnsi="Arial" w:cs="Arial"/>
                            <w:b w:val="0"/>
                            <w:bCs w:val="0"/>
                            <w:color w:val="FF0000"/>
                            <w:spacing w:val="1"/>
                            <w:w w:val="98"/>
                            <w:kern w:val="0"/>
                            <w:sz w:val="36"/>
                            <w:szCs w:val="36"/>
                            <w:fitText w:val="8800" w:id="1416915932"/>
                          </w:rPr>
                          <w:t>Hunan Caizheng Accounting Firm (General Partnership</w:t>
                        </w:r>
                        <w:r>
                          <w:rPr>
                            <w:rFonts w:hint="default" w:ascii="Arial" w:hAnsi="Arial" w:cs="Arial"/>
                            <w:b w:val="0"/>
                            <w:bCs w:val="0"/>
                            <w:color w:val="FF0000"/>
                            <w:spacing w:val="-15"/>
                            <w:w w:val="98"/>
                            <w:kern w:val="0"/>
                            <w:sz w:val="36"/>
                            <w:szCs w:val="36"/>
                            <w:fitText w:val="8800" w:id="1416915932"/>
                          </w:rPr>
                          <w:t>)</w:t>
                        </w:r>
                      </w:p>
                      <w:p>
                        <w:pPr>
                          <w:jc w:val="center"/>
                          <w:rPr>
                            <w:rFonts w:hint="default"/>
                            <w:color w:val="366091"/>
                            <w:w w:val="150"/>
                            <w:sz w:val="40"/>
                            <w:szCs w:val="40"/>
                            <w:lang w:val="en-US"/>
                          </w:rPr>
                        </w:pPr>
                      </w:p>
                    </w:txbxContent>
                  </v:textbox>
                </v:shape>
                <v:rect id="_x0000_s1026" o:spid="_x0000_s1026" o:spt="1" style="position:absolute;left:1632;top:3709;height:57;width:9360;v-text-anchor:middle;" fillcolor="#FF0000" filled="t" stroked="t" coordsize="21600,21600" o:gfxdata="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ZXNVq5AAAA2gAA&#10;AA8AAAAAAAAAAQAgAAAAIgAAAGRycy9kb3ducmV2LnhtbFBLAQIUABQAAAAIAIdO4kAzLwWeOwAA&#10;ADkAAAAQAAAAAAAAAAEAIAAAAAgBAABkcnMvc2hhcGV4bWwueG1sUEsFBgAAAAAGAAYAWwEAALID&#10;AAAAAA==&#10;">
                  <v:fill on="t" focussize="0,0"/>
                  <v:stroke weight="2pt" color="#FF0000" joinstyle="round"/>
                  <v:imagedata o:title=""/>
                  <o:lock v:ext="edit" aspectratio="f"/>
                </v:rect>
              </v:group>
            </w:pict>
          </mc:Fallback>
        </mc:AlternateContent>
      </w:r>
    </w:p>
    <w:p>
      <w:pPr>
        <w:spacing w:line="600" w:lineRule="exact"/>
        <w:jc w:val="center"/>
        <w:outlineLvl w:val="9"/>
        <w:rPr>
          <w:rFonts w:hint="eastAsia" w:ascii="方正小标宋_GBK" w:hAnsi="方正小标宋_GBK" w:eastAsia="方正小标宋_GBK" w:cs="方正小标宋_GBK"/>
          <w:bCs/>
          <w:sz w:val="44"/>
          <w:szCs w:val="44"/>
        </w:rPr>
      </w:pPr>
    </w:p>
    <w:p>
      <w:pPr>
        <w:spacing w:line="600" w:lineRule="exact"/>
        <w:jc w:val="center"/>
        <w:outlineLvl w:val="9"/>
        <w:rPr>
          <w:rFonts w:hint="eastAsia" w:ascii="方正小标宋_GBK" w:hAnsi="方正小标宋_GBK" w:eastAsia="方正小标宋_GBK" w:cs="方正小标宋_GBK"/>
          <w:bCs/>
          <w:sz w:val="44"/>
          <w:szCs w:val="44"/>
        </w:rPr>
      </w:pPr>
    </w:p>
    <w:p>
      <w:pPr>
        <w:jc w:val="center"/>
        <w:rPr>
          <w:rFonts w:hint="default" w:ascii="Times New Roman Regular" w:hAnsi="Times New Roman Regular" w:eastAsia="黑体" w:cs="Times New Roman Regular"/>
          <w:b/>
          <w:bCs/>
          <w:spacing w:val="33"/>
          <w:sz w:val="33"/>
          <w:szCs w:val="33"/>
        </w:rPr>
      </w:pPr>
    </w:p>
    <w:p>
      <w:pPr>
        <w:jc w:val="center"/>
        <w:rPr>
          <w:rFonts w:hint="eastAsia" w:ascii="仿宋" w:hAnsi="仿宋" w:eastAsia="仿宋" w:cs="仿宋"/>
          <w:b w:val="0"/>
          <w:bCs w:val="0"/>
          <w:sz w:val="32"/>
          <w:szCs w:val="32"/>
          <w:lang w:val="en-US" w:eastAsia="zh-CN"/>
        </w:rPr>
      </w:pPr>
      <w:r>
        <w:rPr>
          <w:rFonts w:hint="eastAsia" w:ascii="仿宋" w:hAnsi="仿宋" w:eastAsia="仿宋" w:cs="仿宋"/>
          <w:b/>
          <w:bCs/>
          <w:sz w:val="32"/>
          <w:szCs w:val="32"/>
        </w:rPr>
        <mc:AlternateContent>
          <mc:Choice Requires="wps">
            <w:drawing>
              <wp:anchor distT="0" distB="0" distL="114935" distR="114935" simplePos="0" relativeHeight="251660288" behindDoc="0" locked="0" layoutInCell="1" allowOverlap="1">
                <wp:simplePos x="0" y="0"/>
                <wp:positionH relativeFrom="column">
                  <wp:posOffset>-305435</wp:posOffset>
                </wp:positionH>
                <wp:positionV relativeFrom="page">
                  <wp:posOffset>2144395</wp:posOffset>
                </wp:positionV>
                <wp:extent cx="5923915" cy="635"/>
                <wp:effectExtent l="0" t="0" r="0" b="0"/>
                <wp:wrapSquare wrapText="bothSides"/>
                <wp:docPr id="3" name="直接连接符 3"/>
                <wp:cNvGraphicFramePr/>
                <a:graphic xmlns:a="http://schemas.openxmlformats.org/drawingml/2006/main">
                  <a:graphicData uri="http://schemas.microsoft.com/office/word/2010/wordprocessingShape">
                    <wps:wsp>
                      <wps:cNvCnPr/>
                      <wps:spPr>
                        <a:xfrm>
                          <a:off x="779145" y="2103120"/>
                          <a:ext cx="5923915" cy="635"/>
                        </a:xfrm>
                        <a:prstGeom prst="line">
                          <a:avLst/>
                        </a:prstGeom>
                        <a:ln w="28575" cmpd="sng">
                          <a:no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4.05pt;margin-top:168.85pt;height:0.05pt;width:466.45pt;mso-position-vertical-relative:page;mso-wrap-distance-bottom:0pt;mso-wrap-distance-left:9.05pt;mso-wrap-distance-right:9.05pt;mso-wrap-distance-top:0pt;z-index:251660288;mso-width-relative:page;mso-height-relative:page;" filled="f" stroked="f" coordsize="21600,21600" o:gfxdata="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NcWPx2QAA&#10;AAsBAAAPAAAAAAAAAAEAIAAAACIAAABkcnMvZG93bnJldi54bWxQSwECFAAUAAAACACHTuJAd39K&#10;MeQBAACWAwAADgAAAAAAAAABACAAAAAoAQAAZHJzL2Uyb0RvYy54bWxQSwUGAAAAAAYABgBZAQAA&#10;fgUAAAAA&#10;">
                <v:fill on="f" focussize="0,0"/>
                <v:stroke on="f" weight="2.25pt" miterlimit="8" joinstyle="miter"/>
                <v:imagedata o:title=""/>
                <o:lock v:ext="edit" aspectratio="f"/>
                <w10:wrap type="square"/>
              </v:line>
            </w:pict>
          </mc:Fallback>
        </mc:AlternateContent>
      </w:r>
      <w:r>
        <w:rPr>
          <w:rFonts w:hint="eastAsia" w:ascii="仿宋" w:hAnsi="仿宋" w:eastAsia="仿宋" w:cs="仿宋"/>
          <w:b/>
          <w:bCs/>
          <w:sz w:val="32"/>
          <w:szCs w:val="32"/>
          <w:lang w:val="en-US" w:eastAsia="zh-CN"/>
        </w:rPr>
        <w:t>湘财正咨字</w:t>
      </w:r>
      <w:r>
        <w:rPr>
          <w:rFonts w:hint="default" w:ascii="Times New Roman" w:hAnsi="Times New Roman" w:eastAsia="仿宋" w:cs="Times New Roman"/>
          <w:b w:val="0"/>
          <w:bCs w:val="0"/>
          <w:sz w:val="32"/>
          <w:szCs w:val="32"/>
          <w:lang w:val="en-US" w:eastAsia="zh-CN"/>
        </w:rPr>
        <w:t>[2023]</w:t>
      </w:r>
      <w:r>
        <w:rPr>
          <w:rFonts w:hint="eastAsia" w:ascii="仿宋" w:hAnsi="仿宋" w:eastAsia="仿宋" w:cs="仿宋"/>
          <w:b/>
          <w:bCs/>
          <w:color w:val="auto"/>
          <w:sz w:val="32"/>
          <w:szCs w:val="32"/>
          <w:lang w:val="en-US" w:eastAsia="zh-CN"/>
        </w:rPr>
        <w:t>第</w:t>
      </w:r>
      <w:r>
        <w:rPr>
          <w:rFonts w:hint="eastAsia" w:cs="Times New Roman"/>
          <w:b w:val="0"/>
          <w:bCs w:val="0"/>
          <w:color w:val="auto"/>
          <w:sz w:val="32"/>
          <w:szCs w:val="32"/>
          <w:lang w:val="en-US" w:eastAsia="zh-CN"/>
        </w:rPr>
        <w:t>095</w:t>
      </w:r>
      <w:r>
        <w:rPr>
          <w:rFonts w:hint="eastAsia" w:ascii="仿宋" w:hAnsi="仿宋" w:eastAsia="仿宋" w:cs="仿宋"/>
          <w:b/>
          <w:bCs/>
          <w:sz w:val="32"/>
          <w:szCs w:val="32"/>
          <w:lang w:val="en-US" w:eastAsia="zh-CN"/>
        </w:rPr>
        <w:t>号</w:t>
      </w:r>
    </w:p>
    <w:p>
      <w:pPr>
        <w:jc w:val="center"/>
        <w:rPr>
          <w:rFonts w:hint="default" w:ascii="Times New Roman Regular" w:hAnsi="Times New Roman Regular" w:eastAsia="仿宋" w:cs="Times New Roman Regular"/>
          <w:sz w:val="33"/>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Times New Roman" w:hAnsi="Times New Roman" w:eastAsia="方正小标宋_GBK" w:cs="Times New Roman"/>
          <w:b w:val="0"/>
          <w:bCs w:val="0"/>
          <w:sz w:val="44"/>
          <w:szCs w:val="44"/>
          <w:lang w:val="en-US" w:eastAsia="zh-CN"/>
        </w:rPr>
      </w:pPr>
      <w:r>
        <w:rPr>
          <w:rFonts w:hint="eastAsia" w:ascii="Times New Roman" w:hAnsi="Times New Roman" w:eastAsia="方正小标宋_GBK" w:cs="Times New Roman"/>
          <w:b w:val="0"/>
          <w:bCs w:val="0"/>
          <w:sz w:val="44"/>
          <w:szCs w:val="44"/>
          <w:lang w:val="en-US" w:eastAsia="zh-CN"/>
        </w:rPr>
        <w:t>邵阳市北塔区自然资源局</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default" w:ascii="Times New Roman" w:hAnsi="Times New Roman" w:eastAsia="方正小标宋_GBK" w:cs="Times New Roman"/>
          <w:b w:val="0"/>
          <w:bCs w:val="0"/>
          <w:sz w:val="44"/>
          <w:szCs w:val="44"/>
          <w:lang w:val="en-US" w:eastAsia="zh-CN"/>
        </w:rPr>
      </w:pPr>
      <w:r>
        <w:rPr>
          <w:rFonts w:hint="default" w:ascii="Times New Roman" w:hAnsi="Times New Roman" w:eastAsia="方正小标宋_GBK" w:cs="Times New Roman"/>
          <w:b w:val="0"/>
          <w:bCs w:val="0"/>
          <w:sz w:val="44"/>
          <w:szCs w:val="44"/>
          <w:lang w:val="en-US" w:eastAsia="zh-CN"/>
        </w:rPr>
        <w:t>2022年度部门整体支出绩效评价报告</w:t>
      </w:r>
    </w:p>
    <w:p>
      <w:pPr>
        <w:jc w:val="center"/>
        <w:rPr>
          <w:rFonts w:hint="default" w:ascii="Times New Roman Regular" w:hAnsi="Times New Roman Regular" w:eastAsia="宋体" w:cs="Times New Roman Regular"/>
          <w:b/>
          <w:bCs/>
          <w:sz w:val="40"/>
          <w:szCs w:val="40"/>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为加强预算绩效管理，强化预算支出的责任意识和效率意识，提高财政资金使用效益，根据《中共中央国务院关于全面实施预算绩效管理的意见》（中发〔2018〕34号）、《中共湖南省委办公厅湖南省人民政府办公厅关于全面实施预算绩效管理的实施意见》（湘办发〔2019〕10号）、</w:t>
      </w:r>
      <w:r>
        <w:rPr>
          <w:rFonts w:hint="default" w:ascii="Times New Roman" w:hAnsi="Times New Roman" w:eastAsia="仿宋" w:cs="Times New Roman"/>
          <w:sz w:val="32"/>
          <w:szCs w:val="32"/>
          <w:lang w:val="en-US" w:eastAsia="zh-CN"/>
        </w:rPr>
        <w:t>《湖南省财政厅关于印发&lt;湖南省预算支出绩效评价管理办法&gt;的通知》（湘财绩〔2020〕7号）</w:t>
      </w:r>
      <w:r>
        <w:rPr>
          <w:rFonts w:hint="default" w:ascii="Times New Roman" w:hAnsi="Times New Roman" w:eastAsia="仿宋" w:cs="Times New Roman"/>
          <w:b w:val="0"/>
          <w:bCs w:val="0"/>
          <w:sz w:val="32"/>
          <w:szCs w:val="32"/>
          <w:lang w:val="en-US" w:eastAsia="zh-CN"/>
        </w:rPr>
        <w:t>等精神及相关工作要求，受邵阳市北塔区财政局委托，湖南财正会计师事务</w:t>
      </w:r>
      <w:r>
        <w:rPr>
          <w:rFonts w:hint="eastAsia" w:ascii="仿宋" w:hAnsi="仿宋" w:eastAsia="仿宋" w:cs="仿宋"/>
          <w:b w:val="0"/>
          <w:bCs w:val="0"/>
          <w:sz w:val="32"/>
          <w:szCs w:val="32"/>
          <w:lang w:val="en-US" w:eastAsia="zh-CN"/>
        </w:rPr>
        <w:t>所（以下简称“我所”）</w:t>
      </w:r>
      <w:r>
        <w:rPr>
          <w:rFonts w:hint="default" w:ascii="Times New Roman" w:hAnsi="Times New Roman" w:eastAsia="仿宋" w:cs="Times New Roman"/>
          <w:b w:val="0"/>
          <w:bCs w:val="0"/>
          <w:sz w:val="32"/>
          <w:szCs w:val="32"/>
          <w:lang w:val="en-US" w:eastAsia="zh-CN"/>
        </w:rPr>
        <w:t>对邵阳市北塔区自然资源局2022年度部门整体支出开展了绩效评价。现将有关情况报告如下：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0"/>
        <w:rPr>
          <w:rFonts w:hint="default" w:ascii="Times New Roman" w:hAnsi="Times New Roman" w:eastAsia="仿宋" w:cs="Times New Roman"/>
          <w:b/>
          <w:bCs/>
          <w:kern w:val="2"/>
          <w:sz w:val="32"/>
          <w:szCs w:val="32"/>
          <w:lang w:val="en-US" w:eastAsia="zh-CN" w:bidi="ar-SA"/>
        </w:rPr>
        <w:sectPr>
          <w:footerReference r:id="rId5" w:type="default"/>
          <w:pgSz w:w="11906" w:h="16838"/>
          <w:pgMar w:top="1440" w:right="1757" w:bottom="1440" w:left="1757"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pStyle w:val="3"/>
        <w:bidi w:val="0"/>
        <w:rPr>
          <w:rFonts w:hint="default"/>
          <w:lang w:val="en-US" w:eastAsia="zh-CN"/>
        </w:rPr>
      </w:pPr>
      <w:bookmarkStart w:id="0" w:name="_Toc25419"/>
      <w:r>
        <w:rPr>
          <w:rFonts w:hint="default"/>
          <w:lang w:val="en-US" w:eastAsia="zh-CN"/>
        </w:rPr>
        <w:t>一、单位基本情况</w:t>
      </w:r>
      <w:bookmarkEnd w:id="0"/>
    </w:p>
    <w:p>
      <w:pPr>
        <w:pStyle w:val="4"/>
        <w:bidi w:val="0"/>
        <w:rPr>
          <w:rFonts w:hint="default"/>
          <w:lang w:val="en-US" w:eastAsia="zh-CN"/>
        </w:rPr>
      </w:pPr>
      <w:bookmarkStart w:id="1" w:name="_Toc31055"/>
      <w:r>
        <w:rPr>
          <w:rFonts w:hint="default"/>
          <w:lang w:val="en-US" w:eastAsia="zh-CN"/>
        </w:rPr>
        <w:t>（一）部门概况</w:t>
      </w:r>
      <w:bookmarkEnd w:id="1"/>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color w:val="auto"/>
          <w:sz w:val="32"/>
          <w:szCs w:val="32"/>
          <w:lang w:val="en-US" w:eastAsia="zh-CN"/>
        </w:rPr>
      </w:pPr>
      <w:r>
        <w:rPr>
          <w:rFonts w:hint="eastAsia" w:ascii="Times New Roman Regular" w:hAnsi="Times New Roman Regular" w:eastAsia="仿宋" w:cs="Times New Roman Regular"/>
          <w:b w:val="0"/>
          <w:bCs w:val="0"/>
          <w:color w:val="auto"/>
          <w:sz w:val="32"/>
          <w:szCs w:val="32"/>
          <w:lang w:val="en-US" w:eastAsia="zh-CN"/>
        </w:rPr>
        <w:t>邵阳市北塔区自然资源局（以下简称“自然资源局”）是邵阳市北塔区政府工作部门，为正科级全额拨款行政单位。内设机构7个，所属事业单位2个。内设机构分别是办公室、法规信息综合股、国土空间生态修复股、国土空间规划股、国土空间用途管制股、自然资源权籍监测和矿产资源保护监督股、林业股。</w:t>
      </w:r>
    </w:p>
    <w:p>
      <w:pPr>
        <w:pStyle w:val="4"/>
        <w:bidi w:val="0"/>
        <w:rPr>
          <w:rFonts w:hint="default"/>
          <w:lang w:val="en-US" w:eastAsia="zh-CN"/>
        </w:rPr>
      </w:pPr>
      <w:bookmarkStart w:id="2" w:name="_Toc27741"/>
      <w:r>
        <w:rPr>
          <w:rFonts w:hint="default"/>
          <w:lang w:val="en-US" w:eastAsia="zh-CN"/>
        </w:rPr>
        <w:t>（二）主要职责</w:t>
      </w:r>
      <w:bookmarkEnd w:id="2"/>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eastAsia" w:ascii="Times New Roman Regular" w:hAnsi="Times New Roman Regular" w:eastAsia="仿宋" w:cs="Times New Roman Regular"/>
          <w:b w:val="0"/>
          <w:bCs w:val="0"/>
          <w:sz w:val="32"/>
          <w:szCs w:val="32"/>
          <w:lang w:val="en-US" w:eastAsia="zh-CN"/>
        </w:rPr>
        <w:t>自然资源局主要职责是：依法履行全区城市开发边界线范围外的全民所有土地、矿产、森林、草原、湿地、水等自然资源资产所有者职责和国土空间用途管制职责。负责实施全区自然资源基础调查、专项调查和动态监测、统计分析评价工作。负责自然资源调查监测评价成果的监督管理和信息发布。负责城市开发边界线以外的自然资源统一确权工作。负责自然资源的合理开发利用。协助建立市级空间规划体系。负责统筹国土空间生态修复。负责组织实施最严格的耕地保护制度。负责管理全区地质工作和联系全区内地勘单位。负责地质灾害预防和治理。负责矿产资源管理工作。负责测绘地理信息管理工作。根据区委授权，对乡</w:t>
      </w:r>
      <w:r>
        <w:rPr>
          <w:rFonts w:hint="eastAsia" w:ascii="Times New Roman Regular" w:hAnsi="Times New Roman Regular" w:cs="Times New Roman Regular"/>
          <w:b w:val="0"/>
          <w:bCs w:val="0"/>
          <w:sz w:val="32"/>
          <w:szCs w:val="32"/>
          <w:lang w:val="en-US" w:eastAsia="zh-CN"/>
        </w:rPr>
        <w:t>（</w:t>
      </w:r>
      <w:r>
        <w:rPr>
          <w:rFonts w:hint="eastAsia" w:ascii="Times New Roman Regular" w:hAnsi="Times New Roman Regular" w:eastAsia="仿宋" w:cs="Times New Roman Regular"/>
          <w:b w:val="0"/>
          <w:bCs w:val="0"/>
          <w:sz w:val="32"/>
          <w:szCs w:val="32"/>
          <w:lang w:val="en-US" w:eastAsia="zh-CN"/>
        </w:rPr>
        <w:t>镇、街道</w:t>
      </w:r>
      <w:r>
        <w:rPr>
          <w:rFonts w:hint="eastAsia" w:ascii="Times New Roman Regular" w:hAnsi="Times New Roman Regular" w:cs="Times New Roman Regular"/>
          <w:b w:val="0"/>
          <w:bCs w:val="0"/>
          <w:sz w:val="32"/>
          <w:szCs w:val="32"/>
          <w:lang w:val="en-US" w:eastAsia="zh-CN"/>
        </w:rPr>
        <w:t>）</w:t>
      </w:r>
      <w:r>
        <w:rPr>
          <w:rFonts w:hint="eastAsia" w:ascii="Times New Roman Regular" w:hAnsi="Times New Roman Regular" w:eastAsia="仿宋" w:cs="Times New Roman Regular"/>
          <w:b w:val="0"/>
          <w:bCs w:val="0"/>
          <w:sz w:val="32"/>
          <w:szCs w:val="32"/>
          <w:lang w:val="en-US" w:eastAsia="zh-CN"/>
        </w:rPr>
        <w:t>以及区直相关部门落实区委、区政府关于自然资源和国土空间规划重大政策、决策部署及法律法规执行情况进行督察。贯彻落实中央、省、市林业相关的政策、法规、规章。负责林业及其生态保护修复的监督管理，拟订区级林业及其生态保护修复的政策、规划并组织实施。完成区委、区政府交办的其他任务。</w:t>
      </w:r>
    </w:p>
    <w:p>
      <w:pPr>
        <w:pStyle w:val="4"/>
        <w:bidi w:val="0"/>
        <w:rPr>
          <w:rFonts w:hint="default"/>
          <w:lang w:val="en-US" w:eastAsia="zh-CN"/>
        </w:rPr>
      </w:pPr>
      <w:bookmarkStart w:id="3" w:name="_Toc4817"/>
      <w:r>
        <w:rPr>
          <w:rFonts w:hint="default"/>
          <w:lang w:val="en-US" w:eastAsia="zh-CN"/>
        </w:rPr>
        <w:t>（三）人员情况</w:t>
      </w:r>
      <w:bookmarkEnd w:id="3"/>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Regular" w:hAnsi="Times New Roman Regular" w:eastAsia="仿宋" w:cs="Times New Roman Regular"/>
          <w:b w:val="0"/>
          <w:bCs w:val="0"/>
          <w:color w:val="auto"/>
          <w:sz w:val="32"/>
          <w:szCs w:val="32"/>
          <w:lang w:val="en-US" w:eastAsia="zh-CN"/>
        </w:rPr>
      </w:pPr>
      <w:r>
        <w:rPr>
          <w:rFonts w:hint="eastAsia" w:ascii="Times New Roman Regular" w:hAnsi="Times New Roman Regular" w:eastAsia="仿宋" w:cs="Times New Roman Regular"/>
          <w:b w:val="0"/>
          <w:bCs w:val="0"/>
          <w:color w:val="auto"/>
          <w:sz w:val="32"/>
          <w:szCs w:val="32"/>
          <w:lang w:val="en-US" w:eastAsia="zh-CN"/>
        </w:rPr>
        <w:t>自然资源局</w:t>
      </w:r>
      <w:r>
        <w:rPr>
          <w:rFonts w:hint="eastAsia" w:ascii="Times New Roman Regular" w:hAnsi="Times New Roman Regular" w:cs="Times New Roman Regular"/>
          <w:b w:val="0"/>
          <w:bCs w:val="0"/>
          <w:color w:val="auto"/>
          <w:sz w:val="32"/>
          <w:szCs w:val="32"/>
          <w:lang w:val="en-US" w:eastAsia="zh-CN"/>
        </w:rPr>
        <w:t>2022年度</w:t>
      </w:r>
      <w:r>
        <w:rPr>
          <w:rFonts w:hint="eastAsia" w:ascii="Times New Roman Regular" w:hAnsi="Times New Roman Regular" w:eastAsia="仿宋" w:cs="Times New Roman Regular"/>
          <w:b w:val="0"/>
          <w:bCs w:val="0"/>
          <w:color w:val="auto"/>
          <w:sz w:val="32"/>
          <w:szCs w:val="32"/>
          <w:lang w:val="en-US" w:eastAsia="zh-CN"/>
        </w:rPr>
        <w:t>实有在职</w:t>
      </w:r>
      <w:r>
        <w:rPr>
          <w:rFonts w:hint="eastAsia" w:ascii="Times New Roman Regular" w:hAnsi="Times New Roman Regular" w:cs="Times New Roman Regular"/>
          <w:b w:val="0"/>
          <w:bCs w:val="0"/>
          <w:color w:val="auto"/>
          <w:sz w:val="32"/>
          <w:szCs w:val="32"/>
          <w:lang w:val="en-US" w:eastAsia="zh-CN"/>
        </w:rPr>
        <w:t>人员</w:t>
      </w:r>
      <w:r>
        <w:rPr>
          <w:rFonts w:hint="eastAsia" w:ascii="Times New Roman Regular" w:hAnsi="Times New Roman Regular" w:eastAsia="仿宋" w:cs="Times New Roman Regular"/>
          <w:b w:val="0"/>
          <w:bCs w:val="0"/>
          <w:color w:val="auto"/>
          <w:sz w:val="32"/>
          <w:szCs w:val="32"/>
          <w:lang w:val="en-US" w:eastAsia="zh-CN"/>
        </w:rPr>
        <w:t>30人</w:t>
      </w:r>
      <w:r>
        <w:rPr>
          <w:rFonts w:hint="eastAsia" w:ascii="Times New Roman Regular" w:hAnsi="Times New Roman Regular" w:cs="Times New Roman Regular"/>
          <w:b w:val="0"/>
          <w:bCs w:val="0"/>
          <w:color w:val="auto"/>
          <w:sz w:val="32"/>
          <w:szCs w:val="32"/>
          <w:lang w:val="en-US" w:eastAsia="zh-CN"/>
        </w:rPr>
        <w:t>。</w:t>
      </w:r>
    </w:p>
    <w:p>
      <w:pPr>
        <w:pStyle w:val="3"/>
        <w:bidi w:val="0"/>
        <w:rPr>
          <w:rFonts w:hint="default"/>
          <w:lang w:val="en-US" w:eastAsia="zh-CN"/>
        </w:rPr>
      </w:pPr>
      <w:bookmarkStart w:id="4" w:name="_Toc968"/>
      <w:r>
        <w:rPr>
          <w:rFonts w:hint="default"/>
          <w:lang w:val="en-US" w:eastAsia="zh-CN"/>
        </w:rPr>
        <w:t>二、部门整体收支情况</w:t>
      </w:r>
      <w:bookmarkEnd w:id="4"/>
    </w:p>
    <w:p>
      <w:pPr>
        <w:pStyle w:val="4"/>
        <w:bidi w:val="0"/>
        <w:rPr>
          <w:rFonts w:hint="default"/>
          <w:lang w:val="en-US" w:eastAsia="zh-CN"/>
        </w:rPr>
      </w:pPr>
      <w:bookmarkStart w:id="5" w:name="_Toc6746"/>
      <w:r>
        <w:rPr>
          <w:rFonts w:hint="default"/>
          <w:lang w:val="en-US" w:eastAsia="zh-CN"/>
        </w:rPr>
        <w:t>（一）资金收入情况</w:t>
      </w:r>
      <w:bookmarkEnd w:id="5"/>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val="0"/>
          <w:bCs w:val="0"/>
          <w:sz w:val="32"/>
          <w:szCs w:val="32"/>
          <w:lang w:val="en-US" w:eastAsia="zh-CN"/>
        </w:rPr>
        <w:t>根据</w:t>
      </w:r>
      <w:r>
        <w:rPr>
          <w:rFonts w:hint="eastAsia" w:ascii="Times New Roman Regular" w:hAnsi="Times New Roman Regular" w:eastAsia="仿宋" w:cs="Times New Roman Regular"/>
          <w:b w:val="0"/>
          <w:bCs w:val="0"/>
          <w:sz w:val="32"/>
          <w:szCs w:val="32"/>
          <w:lang w:val="en-US" w:eastAsia="zh-CN"/>
        </w:rPr>
        <w:t>自然资源局</w:t>
      </w:r>
      <w:r>
        <w:rPr>
          <w:rFonts w:hint="default" w:ascii="Times New Roman Regular" w:hAnsi="Times New Roman Regular" w:eastAsia="仿宋" w:cs="Times New Roman Regular"/>
          <w:b w:val="0"/>
          <w:bCs w:val="0"/>
          <w:sz w:val="32"/>
          <w:szCs w:val="32"/>
          <w:lang w:val="en-US" w:eastAsia="zh-CN"/>
        </w:rPr>
        <w:t>2022年度部门决算报表，2022</w:t>
      </w:r>
      <w:r>
        <w:rPr>
          <w:rFonts w:hint="eastAsia" w:ascii="Times New Roman Regular" w:hAnsi="Times New Roman Regular" w:eastAsia="仿宋" w:cs="Times New Roman Regular"/>
          <w:b w:val="0"/>
          <w:bCs w:val="0"/>
          <w:sz w:val="32"/>
          <w:szCs w:val="32"/>
          <w:lang w:val="en-US" w:eastAsia="zh-CN"/>
        </w:rPr>
        <w:t>年度部门收入决算数</w:t>
      </w:r>
      <w:r>
        <w:rPr>
          <w:rFonts w:hint="default" w:ascii="Times New Roman Regular" w:hAnsi="Times New Roman Regular" w:eastAsia="仿宋" w:cs="Times New Roman Regular"/>
          <w:b w:val="0"/>
          <w:bCs w:val="0"/>
          <w:sz w:val="32"/>
          <w:szCs w:val="32"/>
          <w:lang w:val="en-US" w:eastAsia="zh-CN"/>
        </w:rPr>
        <w:t>为</w:t>
      </w:r>
      <w:r>
        <w:rPr>
          <w:rFonts w:hint="eastAsia" w:ascii="Times New Roman Regular" w:hAnsi="Times New Roman Regular" w:eastAsia="仿宋" w:cs="Times New Roman Regular"/>
          <w:b w:val="0"/>
          <w:bCs w:val="0"/>
          <w:sz w:val="32"/>
          <w:szCs w:val="32"/>
          <w:lang w:val="en-US" w:eastAsia="zh-CN"/>
        </w:rPr>
        <w:t>1,501.15</w:t>
      </w:r>
      <w:r>
        <w:rPr>
          <w:rFonts w:hint="default" w:ascii="Times New Roman Regular" w:hAnsi="Times New Roman Regular" w:eastAsia="仿宋" w:cs="Times New Roman Regular"/>
          <w:b w:val="0"/>
          <w:bCs w:val="0"/>
          <w:sz w:val="32"/>
          <w:szCs w:val="32"/>
          <w:lang w:val="en-US" w:eastAsia="zh-CN"/>
        </w:rPr>
        <w:t>万元，其中；一般公共预算财政拨款收入</w:t>
      </w:r>
      <w:r>
        <w:rPr>
          <w:rFonts w:hint="eastAsia" w:ascii="Times New Roman Regular" w:hAnsi="Times New Roman Regular" w:eastAsia="仿宋" w:cs="Times New Roman Regular"/>
          <w:b w:val="0"/>
          <w:bCs w:val="0"/>
          <w:sz w:val="32"/>
          <w:szCs w:val="32"/>
          <w:lang w:val="en-US" w:eastAsia="zh-CN"/>
        </w:rPr>
        <w:t>1,263.87</w:t>
      </w:r>
      <w:r>
        <w:rPr>
          <w:rFonts w:hint="default" w:ascii="Times New Roman Regular" w:hAnsi="Times New Roman Regular" w:eastAsia="仿宋" w:cs="Times New Roman Regular"/>
          <w:b w:val="0"/>
          <w:bCs w:val="0"/>
          <w:sz w:val="32"/>
          <w:szCs w:val="32"/>
          <w:lang w:val="en-US" w:eastAsia="zh-CN"/>
        </w:rPr>
        <w:t>万元、其他收入</w:t>
      </w:r>
      <w:r>
        <w:rPr>
          <w:rFonts w:hint="eastAsia" w:ascii="Times New Roman Regular" w:hAnsi="Times New Roman Regular" w:eastAsia="仿宋" w:cs="Times New Roman Regular"/>
          <w:b w:val="0"/>
          <w:bCs w:val="0"/>
          <w:sz w:val="32"/>
          <w:szCs w:val="32"/>
          <w:lang w:val="en-US" w:eastAsia="zh-CN"/>
        </w:rPr>
        <w:t>237.28</w:t>
      </w:r>
      <w:r>
        <w:rPr>
          <w:rFonts w:hint="default" w:ascii="Times New Roman Regular" w:hAnsi="Times New Roman Regular" w:eastAsia="仿宋" w:cs="Times New Roman Regular"/>
          <w:b w:val="0"/>
          <w:bCs w:val="0"/>
          <w:sz w:val="32"/>
          <w:szCs w:val="32"/>
          <w:lang w:val="en-US" w:eastAsia="zh-CN"/>
        </w:rPr>
        <w:t>万元</w:t>
      </w:r>
      <w:r>
        <w:rPr>
          <w:rFonts w:hint="eastAsia" w:ascii="Times New Roman Regular" w:hAnsi="Times New Roman Regular" w:eastAsia="仿宋" w:cs="Times New Roman Regular"/>
          <w:b w:val="0"/>
          <w:bCs w:val="0"/>
          <w:sz w:val="32"/>
          <w:szCs w:val="32"/>
          <w:lang w:val="en-US" w:eastAsia="zh-CN"/>
        </w:rPr>
        <w:t>。</w:t>
      </w:r>
    </w:p>
    <w:p>
      <w:pPr>
        <w:pStyle w:val="4"/>
        <w:bidi w:val="0"/>
        <w:rPr>
          <w:rFonts w:hint="default"/>
          <w:lang w:val="en-US" w:eastAsia="zh-CN"/>
        </w:rPr>
      </w:pPr>
      <w:bookmarkStart w:id="6" w:name="_Toc5871"/>
      <w:r>
        <w:rPr>
          <w:rFonts w:hint="default"/>
          <w:lang w:val="en-US" w:eastAsia="zh-CN"/>
        </w:rPr>
        <w:t>（二）资金使用情况</w:t>
      </w:r>
      <w:bookmarkEnd w:id="6"/>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val="0"/>
          <w:bCs w:val="0"/>
          <w:sz w:val="32"/>
          <w:szCs w:val="32"/>
          <w:lang w:val="en-US" w:eastAsia="zh-CN"/>
        </w:rPr>
        <w:t>根据</w:t>
      </w:r>
      <w:r>
        <w:rPr>
          <w:rFonts w:hint="eastAsia" w:ascii="Times New Roman Regular" w:hAnsi="Times New Roman Regular" w:eastAsia="仿宋" w:cs="Times New Roman Regular"/>
          <w:b w:val="0"/>
          <w:bCs w:val="0"/>
          <w:sz w:val="32"/>
          <w:szCs w:val="32"/>
          <w:lang w:val="en-US" w:eastAsia="zh-CN"/>
        </w:rPr>
        <w:t>自然资源局</w:t>
      </w:r>
      <w:r>
        <w:rPr>
          <w:rFonts w:hint="default" w:ascii="Times New Roman Regular" w:hAnsi="Times New Roman Regular" w:eastAsia="仿宋" w:cs="Times New Roman Regular"/>
          <w:b w:val="0"/>
          <w:bCs w:val="0"/>
          <w:sz w:val="32"/>
          <w:szCs w:val="32"/>
          <w:lang w:val="en-US" w:eastAsia="zh-CN"/>
        </w:rPr>
        <w:t>2022年度部门决算报表，2022年度共计支出</w:t>
      </w:r>
      <w:r>
        <w:rPr>
          <w:rFonts w:hint="eastAsia" w:ascii="Times New Roman Regular" w:hAnsi="Times New Roman Regular" w:eastAsia="仿宋" w:cs="Times New Roman Regular"/>
          <w:b w:val="0"/>
          <w:bCs w:val="0"/>
          <w:sz w:val="32"/>
          <w:szCs w:val="32"/>
          <w:lang w:val="en-US" w:eastAsia="zh-CN"/>
        </w:rPr>
        <w:t>1,501.15</w:t>
      </w:r>
      <w:r>
        <w:rPr>
          <w:rFonts w:hint="default" w:ascii="Times New Roman Regular" w:hAnsi="Times New Roman Regular" w:eastAsia="仿宋" w:cs="Times New Roman Regular"/>
          <w:b w:val="0"/>
          <w:bCs w:val="0"/>
          <w:sz w:val="32"/>
          <w:szCs w:val="32"/>
          <w:lang w:val="en-US" w:eastAsia="zh-CN"/>
        </w:rPr>
        <w:t>万元，其中：基本支出</w:t>
      </w:r>
      <w:r>
        <w:rPr>
          <w:rFonts w:hint="eastAsia" w:ascii="Times New Roman Regular" w:hAnsi="Times New Roman Regular" w:eastAsia="仿宋" w:cs="Times New Roman Regular"/>
          <w:b w:val="0"/>
          <w:bCs w:val="0"/>
          <w:sz w:val="32"/>
          <w:szCs w:val="32"/>
          <w:lang w:val="en-US" w:eastAsia="zh-CN"/>
        </w:rPr>
        <w:t>677.64</w:t>
      </w:r>
      <w:r>
        <w:rPr>
          <w:rFonts w:hint="default" w:ascii="Times New Roman Regular" w:hAnsi="Times New Roman Regular" w:eastAsia="仿宋" w:cs="Times New Roman Regular"/>
          <w:b w:val="0"/>
          <w:bCs w:val="0"/>
          <w:sz w:val="32"/>
          <w:szCs w:val="32"/>
          <w:lang w:val="en-US" w:eastAsia="zh-CN"/>
        </w:rPr>
        <w:t>万元，项目支出</w:t>
      </w:r>
      <w:r>
        <w:rPr>
          <w:rFonts w:hint="eastAsia" w:ascii="Times New Roman Regular" w:hAnsi="Times New Roman Regular" w:eastAsia="仿宋" w:cs="Times New Roman Regular"/>
          <w:b w:val="0"/>
          <w:bCs w:val="0"/>
          <w:sz w:val="32"/>
          <w:szCs w:val="32"/>
          <w:lang w:val="en-US" w:eastAsia="zh-CN"/>
        </w:rPr>
        <w:t>823.51</w:t>
      </w:r>
      <w:r>
        <w:rPr>
          <w:rFonts w:hint="default" w:ascii="Times New Roman Regular" w:hAnsi="Times New Roman Regular" w:eastAsia="仿宋" w:cs="Times New Roman Regular"/>
          <w:b w:val="0"/>
          <w:bCs w:val="0"/>
          <w:sz w:val="32"/>
          <w:szCs w:val="32"/>
          <w:lang w:val="en-US" w:eastAsia="zh-CN"/>
        </w:rPr>
        <w:t>万元；年末结转和结余0.00万元。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Regular" w:hAnsi="Times New Roman Regular" w:eastAsia="仿宋" w:cs="Times New Roman Regular"/>
          <w:b/>
          <w:bCs/>
          <w:sz w:val="32"/>
          <w:szCs w:val="32"/>
          <w:lang w:val="en-US" w:eastAsia="zh-CN"/>
        </w:rPr>
      </w:pPr>
      <w:r>
        <w:rPr>
          <w:rFonts w:hint="default" w:ascii="Times New Roman Regular" w:hAnsi="Times New Roman Regular" w:eastAsia="仿宋" w:cs="Times New Roman Regular"/>
          <w:b/>
          <w:bCs/>
          <w:sz w:val="32"/>
          <w:szCs w:val="32"/>
          <w:lang w:val="en-US" w:eastAsia="zh-CN"/>
        </w:rPr>
        <w:t>1、基本经费支出情况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color w:val="auto"/>
          <w:sz w:val="32"/>
          <w:szCs w:val="32"/>
          <w:lang w:val="en-US" w:eastAsia="zh-CN"/>
        </w:rPr>
      </w:pPr>
      <w:r>
        <w:rPr>
          <w:rFonts w:hint="default" w:ascii="Times New Roman Regular" w:hAnsi="Times New Roman Regular" w:eastAsia="仿宋" w:cs="Times New Roman Regular"/>
          <w:b w:val="0"/>
          <w:bCs w:val="0"/>
          <w:sz w:val="32"/>
          <w:szCs w:val="32"/>
          <w:lang w:val="en-US" w:eastAsia="zh-CN"/>
        </w:rPr>
        <w:t>根据</w:t>
      </w:r>
      <w:r>
        <w:rPr>
          <w:rFonts w:hint="eastAsia" w:ascii="Times New Roman Regular" w:hAnsi="Times New Roman Regular" w:eastAsia="仿宋" w:cs="Times New Roman Regular"/>
          <w:b w:val="0"/>
          <w:bCs w:val="0"/>
          <w:sz w:val="32"/>
          <w:szCs w:val="32"/>
          <w:lang w:val="en-US" w:eastAsia="zh-CN"/>
        </w:rPr>
        <w:t>自然资源局</w:t>
      </w:r>
      <w:r>
        <w:rPr>
          <w:rFonts w:hint="default" w:ascii="Times New Roman Regular" w:hAnsi="Times New Roman Regular" w:eastAsia="仿宋" w:cs="Times New Roman Regular"/>
          <w:b w:val="0"/>
          <w:bCs w:val="0"/>
          <w:sz w:val="32"/>
          <w:szCs w:val="32"/>
          <w:lang w:val="en-US" w:eastAsia="zh-CN"/>
        </w:rPr>
        <w:t>2022年度部门决算报表，2022年度</w:t>
      </w:r>
      <w:r>
        <w:rPr>
          <w:rFonts w:hint="eastAsia" w:ascii="Times New Roman Regular" w:hAnsi="Times New Roman Regular" w:eastAsia="仿宋" w:cs="Times New Roman Regular"/>
          <w:b w:val="0"/>
          <w:bCs w:val="0"/>
          <w:sz w:val="32"/>
          <w:szCs w:val="32"/>
          <w:lang w:val="en-US" w:eastAsia="zh-CN"/>
        </w:rPr>
        <w:t>自然资源局</w:t>
      </w:r>
      <w:r>
        <w:rPr>
          <w:rFonts w:hint="default" w:ascii="Times New Roman Regular" w:hAnsi="Times New Roman Regular" w:eastAsia="仿宋" w:cs="Times New Roman Regular"/>
          <w:b w:val="0"/>
          <w:bCs w:val="0"/>
          <w:sz w:val="32"/>
          <w:szCs w:val="32"/>
          <w:lang w:val="en-US" w:eastAsia="zh-CN"/>
        </w:rPr>
        <w:t>基本支出共计</w:t>
      </w:r>
      <w:r>
        <w:rPr>
          <w:rFonts w:hint="eastAsia" w:ascii="Times New Roman Regular" w:hAnsi="Times New Roman Regular" w:eastAsia="仿宋" w:cs="Times New Roman Regular"/>
          <w:b w:val="0"/>
          <w:bCs w:val="0"/>
          <w:sz w:val="32"/>
          <w:szCs w:val="32"/>
          <w:lang w:val="en-US" w:eastAsia="zh-CN"/>
        </w:rPr>
        <w:t>677.64</w:t>
      </w:r>
      <w:r>
        <w:rPr>
          <w:rFonts w:hint="default" w:ascii="Times New Roman Regular" w:hAnsi="Times New Roman Regular" w:eastAsia="仿宋" w:cs="Times New Roman Regular"/>
          <w:b w:val="0"/>
          <w:bCs w:val="0"/>
          <w:sz w:val="32"/>
          <w:szCs w:val="32"/>
          <w:lang w:val="en-US" w:eastAsia="zh-CN"/>
        </w:rPr>
        <w:t>万元</w:t>
      </w:r>
      <w:r>
        <w:rPr>
          <w:rFonts w:hint="default" w:ascii="Times New Roman Regular" w:hAnsi="Times New Roman Regular" w:eastAsia="仿宋" w:cs="Times New Roman Regular"/>
          <w:b w:val="0"/>
          <w:bCs w:val="0"/>
          <w:color w:val="auto"/>
          <w:sz w:val="32"/>
          <w:szCs w:val="32"/>
          <w:lang w:val="en-US" w:eastAsia="zh-CN"/>
        </w:rPr>
        <w:t>，其中</w:t>
      </w:r>
      <w:r>
        <w:rPr>
          <w:rFonts w:hint="eastAsia" w:ascii="Times New Roman Regular" w:hAnsi="Times New Roman Regular" w:eastAsia="仿宋" w:cs="Times New Roman Regular"/>
          <w:b w:val="0"/>
          <w:bCs w:val="0"/>
          <w:color w:val="auto"/>
          <w:sz w:val="32"/>
          <w:szCs w:val="32"/>
          <w:lang w:val="en-US" w:eastAsia="zh-CN"/>
        </w:rPr>
        <w:t>一般公共预算财政拨款支出538.59万元（人员经费352.71万元，公用经费185.88万元），其他支出139.05万元。一般公共预算财政拨款支出中人员经费和公用经费</w:t>
      </w:r>
      <w:r>
        <w:rPr>
          <w:rFonts w:hint="default" w:ascii="Times New Roman Regular" w:hAnsi="Times New Roman Regular" w:eastAsia="仿宋" w:cs="Times New Roman Regular"/>
          <w:b w:val="0"/>
          <w:bCs w:val="0"/>
          <w:color w:val="auto"/>
          <w:sz w:val="32"/>
          <w:szCs w:val="32"/>
          <w:lang w:val="en-US" w:eastAsia="zh-CN"/>
        </w:rPr>
        <w:t>具体明细如下：</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353"/>
        <w:gridCol w:w="4973"/>
        <w:gridCol w:w="2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blHeader/>
          <w:jc w:val="center"/>
        </w:trPr>
        <w:tc>
          <w:tcPr>
            <w:tcW w:w="80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spacing w:val="-5"/>
                <w:sz w:val="21"/>
                <w:szCs w:val="21"/>
              </w:rPr>
              <w:t>序号</w:t>
            </w:r>
          </w:p>
        </w:tc>
        <w:tc>
          <w:tcPr>
            <w:tcW w:w="295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spacing w:val="6"/>
                <w:sz w:val="21"/>
                <w:szCs w:val="21"/>
              </w:rPr>
              <w:t>支出项目</w:t>
            </w:r>
          </w:p>
        </w:tc>
        <w:tc>
          <w:tcPr>
            <w:tcW w:w="123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b/>
                <w:bCs/>
                <w:spacing w:val="4"/>
                <w:sz w:val="21"/>
                <w:szCs w:val="21"/>
              </w:rPr>
              <w:t>金额</w:t>
            </w:r>
            <w:r>
              <w:rPr>
                <w:rFonts w:hint="default" w:ascii="Times New Roman" w:hAnsi="Times New Roman" w:eastAsia="宋体" w:cs="Times New Roman"/>
                <w:b/>
                <w:bCs/>
                <w:spacing w:val="4"/>
                <w:sz w:val="21"/>
                <w:szCs w:val="21"/>
                <w:lang w:eastAsia="zh-CN"/>
              </w:rPr>
              <w:t>（</w:t>
            </w:r>
            <w:r>
              <w:rPr>
                <w:rFonts w:hint="default" w:ascii="Times New Roman" w:hAnsi="Times New Roman" w:eastAsia="宋体" w:cs="Times New Roman"/>
                <w:b/>
                <w:bCs/>
                <w:spacing w:val="4"/>
                <w:sz w:val="21"/>
                <w:szCs w:val="21"/>
              </w:rPr>
              <w:t>万元</w:t>
            </w:r>
            <w:r>
              <w:rPr>
                <w:rFonts w:hint="default" w:ascii="Times New Roman" w:hAnsi="Times New Roman" w:eastAsia="宋体" w:cs="Times New Roman"/>
                <w:b/>
                <w:bCs/>
                <w:spacing w:val="4"/>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0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b/>
                <w:bCs/>
                <w:sz w:val="21"/>
                <w:szCs w:val="21"/>
                <w:lang w:val="en-US" w:eastAsia="zh-CN"/>
              </w:rPr>
              <w:t>一</w:t>
            </w:r>
          </w:p>
        </w:tc>
        <w:tc>
          <w:tcPr>
            <w:tcW w:w="295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spacing w:val="-5"/>
                <w:sz w:val="21"/>
                <w:szCs w:val="21"/>
              </w:rPr>
              <w:t>人员经费</w:t>
            </w:r>
          </w:p>
        </w:tc>
        <w:tc>
          <w:tcPr>
            <w:tcW w:w="207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86" w:line="240" w:lineRule="exact"/>
              <w:ind w:firstLine="0" w:firstLine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b/>
                <w:bCs/>
                <w:sz w:val="21"/>
                <w:szCs w:val="24"/>
                <w:lang w:val="en-US" w:eastAsia="zh-CN"/>
              </w:rPr>
              <w:t>352.71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0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default" w:ascii="Times New Roman" w:hAnsi="Times New Roman" w:eastAsia="宋体" w:cs="Times New Roman"/>
                <w:sz w:val="21"/>
                <w:szCs w:val="21"/>
                <w:lang w:val="en-US" w:eastAsia="zh-CN"/>
              </w:rPr>
            </w:pPr>
            <w:bookmarkStart w:id="7" w:name="OLE_LINK1" w:colFirst="2" w:colLast="2"/>
            <w:r>
              <w:rPr>
                <w:rFonts w:hint="default" w:ascii="Times New Roman" w:hAnsi="Times New Roman" w:eastAsia="宋体" w:cs="Times New Roman"/>
                <w:sz w:val="21"/>
                <w:szCs w:val="21"/>
                <w:lang w:val="en-US" w:eastAsia="zh-CN"/>
              </w:rPr>
              <w:t>1</w:t>
            </w:r>
          </w:p>
        </w:tc>
        <w:tc>
          <w:tcPr>
            <w:tcW w:w="295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Times New Roman"/>
                <w:sz w:val="21"/>
                <w:szCs w:val="21"/>
              </w:rPr>
            </w:pPr>
            <w:r>
              <w:rPr>
                <w:rFonts w:hint="eastAsia" w:ascii="Times New Roman" w:hAnsi="Times New Roman" w:eastAsia="宋体" w:cs="Times New Roman"/>
                <w:i w:val="0"/>
                <w:iCs w:val="0"/>
                <w:color w:val="000000"/>
                <w:kern w:val="0"/>
                <w:sz w:val="21"/>
                <w:szCs w:val="22"/>
                <w:u w:val="none"/>
                <w:lang w:val="en-US" w:eastAsia="zh-CN" w:bidi="ar"/>
              </w:rPr>
              <w:t>基本工资</w:t>
            </w:r>
          </w:p>
        </w:tc>
        <w:tc>
          <w:tcPr>
            <w:tcW w:w="207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100" w:line="240" w:lineRule="exact"/>
              <w:ind w:firstLine="0" w:firstLineChars="0"/>
              <w:jc w:val="center"/>
              <w:textAlignment w:val="auto"/>
              <w:rPr>
                <w:rFonts w:hint="default" w:ascii="Times New Roman" w:hAnsi="Times New Roman" w:eastAsia="宋体" w:cs="Times New Roman"/>
                <w:sz w:val="21"/>
                <w:szCs w:val="21"/>
                <w:lang w:eastAsia="zh-CN"/>
              </w:rPr>
            </w:pPr>
            <w:r>
              <w:rPr>
                <w:rFonts w:hint="eastAsia" w:ascii="Times New Roman" w:hAnsi="Times New Roman" w:eastAsia="宋体" w:cs="Times New Roman"/>
                <w:sz w:val="21"/>
                <w:szCs w:val="24"/>
                <w:lang w:val="en-US" w:eastAsia="zh-CN"/>
              </w:rPr>
              <w:t>119.68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0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w:t>
            </w:r>
          </w:p>
        </w:tc>
        <w:tc>
          <w:tcPr>
            <w:tcW w:w="295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Times New Roman"/>
                <w:sz w:val="21"/>
                <w:szCs w:val="21"/>
              </w:rPr>
            </w:pPr>
            <w:r>
              <w:rPr>
                <w:rFonts w:hint="eastAsia" w:ascii="Times New Roman" w:hAnsi="Times New Roman" w:eastAsia="宋体" w:cs="Times New Roman"/>
                <w:i w:val="0"/>
                <w:iCs w:val="0"/>
                <w:color w:val="000000"/>
                <w:kern w:val="0"/>
                <w:sz w:val="21"/>
                <w:szCs w:val="22"/>
                <w:u w:val="none"/>
                <w:lang w:val="en-US" w:eastAsia="zh-CN" w:bidi="ar"/>
              </w:rPr>
              <w:t>津贴补贴</w:t>
            </w:r>
          </w:p>
        </w:tc>
        <w:tc>
          <w:tcPr>
            <w:tcW w:w="207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116" w:line="240" w:lineRule="exact"/>
              <w:ind w:firstLine="0" w:firstLineChars="0"/>
              <w:jc w:val="center"/>
              <w:textAlignment w:val="auto"/>
              <w:rPr>
                <w:rFonts w:hint="default" w:ascii="Times New Roman" w:hAnsi="Times New Roman" w:eastAsia="宋体" w:cs="Times New Roman"/>
                <w:sz w:val="21"/>
                <w:szCs w:val="21"/>
                <w:lang w:eastAsia="zh-CN"/>
              </w:rPr>
            </w:pPr>
            <w:r>
              <w:rPr>
                <w:rFonts w:hint="eastAsia" w:ascii="Times New Roman" w:hAnsi="Times New Roman" w:eastAsia="宋体" w:cs="Times New Roman"/>
                <w:sz w:val="21"/>
                <w:szCs w:val="24"/>
                <w:lang w:val="en-US" w:eastAsia="zh-CN"/>
              </w:rPr>
              <w:t>56.59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0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w:t>
            </w:r>
          </w:p>
        </w:tc>
        <w:tc>
          <w:tcPr>
            <w:tcW w:w="295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Times New Roman"/>
                <w:snapToGrid w:val="0"/>
                <w:color w:val="000000"/>
                <w:spacing w:val="-2"/>
                <w:kern w:val="0"/>
                <w:sz w:val="21"/>
                <w:szCs w:val="21"/>
                <w:lang w:val="en-US" w:eastAsia="zh-CN"/>
              </w:rPr>
            </w:pPr>
            <w:r>
              <w:rPr>
                <w:rFonts w:hint="eastAsia" w:ascii="Times New Roman" w:hAnsi="Times New Roman" w:eastAsia="宋体" w:cs="Times New Roman"/>
                <w:i w:val="0"/>
                <w:iCs w:val="0"/>
                <w:color w:val="000000"/>
                <w:kern w:val="0"/>
                <w:sz w:val="21"/>
                <w:szCs w:val="22"/>
                <w:u w:val="none"/>
                <w:lang w:val="en-US" w:eastAsia="zh-CN" w:bidi="ar"/>
              </w:rPr>
              <w:t>奖金</w:t>
            </w:r>
          </w:p>
        </w:tc>
        <w:tc>
          <w:tcPr>
            <w:tcW w:w="207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116" w:line="240" w:lineRule="exact"/>
              <w:ind w:firstLine="0" w:firstLineChars="0"/>
              <w:jc w:val="center"/>
              <w:textAlignment w:val="auto"/>
              <w:rPr>
                <w:rFonts w:hint="default" w:ascii="Times New Roman" w:hAnsi="Times New Roman" w:eastAsia="宋体" w:cs="Times New Roman"/>
                <w:snapToGrid w:val="0"/>
                <w:color w:val="000000"/>
                <w:spacing w:val="-2"/>
                <w:kern w:val="0"/>
                <w:sz w:val="21"/>
                <w:szCs w:val="21"/>
                <w:lang w:eastAsia="zh-CN"/>
              </w:rPr>
            </w:pPr>
            <w:r>
              <w:rPr>
                <w:rFonts w:hint="eastAsia" w:ascii="Times New Roman" w:hAnsi="Times New Roman" w:eastAsia="宋体" w:cs="Times New Roman"/>
                <w:snapToGrid w:val="0"/>
                <w:color w:val="000000"/>
                <w:spacing w:val="-2"/>
                <w:kern w:val="0"/>
                <w:sz w:val="21"/>
                <w:szCs w:val="24"/>
                <w:lang w:val="en-US" w:eastAsia="zh-CN"/>
              </w:rPr>
              <w:t>65.89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0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w:t>
            </w:r>
          </w:p>
        </w:tc>
        <w:tc>
          <w:tcPr>
            <w:tcW w:w="295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Times New Roman"/>
                <w:sz w:val="21"/>
                <w:szCs w:val="21"/>
              </w:rPr>
            </w:pPr>
            <w:r>
              <w:rPr>
                <w:rFonts w:hint="eastAsia" w:ascii="Times New Roman" w:hAnsi="Times New Roman" w:eastAsia="宋体" w:cs="Times New Roman"/>
                <w:i w:val="0"/>
                <w:iCs w:val="0"/>
                <w:color w:val="000000"/>
                <w:kern w:val="0"/>
                <w:sz w:val="21"/>
                <w:szCs w:val="22"/>
                <w:u w:val="none"/>
                <w:lang w:val="en-US" w:eastAsia="zh-CN" w:bidi="ar"/>
              </w:rPr>
              <w:t>伙食补助费</w:t>
            </w:r>
          </w:p>
        </w:tc>
        <w:tc>
          <w:tcPr>
            <w:tcW w:w="207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118" w:line="240" w:lineRule="exact"/>
              <w:ind w:firstLine="0" w:firstLine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4"/>
                <w:lang w:val="en-US" w:eastAsia="zh-CN"/>
              </w:rPr>
              <w:t>8.78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0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w:t>
            </w:r>
          </w:p>
        </w:tc>
        <w:tc>
          <w:tcPr>
            <w:tcW w:w="295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Times New Roman"/>
                <w:sz w:val="21"/>
                <w:szCs w:val="21"/>
              </w:rPr>
            </w:pPr>
            <w:r>
              <w:rPr>
                <w:rFonts w:hint="eastAsia" w:ascii="Times New Roman" w:hAnsi="Times New Roman" w:eastAsia="宋体" w:cs="Times New Roman"/>
                <w:i w:val="0"/>
                <w:iCs w:val="0"/>
                <w:color w:val="000000"/>
                <w:kern w:val="0"/>
                <w:sz w:val="21"/>
                <w:szCs w:val="22"/>
                <w:u w:val="none"/>
                <w:lang w:val="en-US" w:eastAsia="zh-CN" w:bidi="ar"/>
              </w:rPr>
              <w:t>绩效工资</w:t>
            </w:r>
          </w:p>
        </w:tc>
        <w:tc>
          <w:tcPr>
            <w:tcW w:w="207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4"/>
                <w:lang w:val="en-US" w:eastAsia="zh-CN"/>
              </w:rPr>
              <w:t>14.93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0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6</w:t>
            </w:r>
          </w:p>
        </w:tc>
        <w:tc>
          <w:tcPr>
            <w:tcW w:w="295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Times New Roman"/>
                <w:snapToGrid w:val="0"/>
                <w:color w:val="000000"/>
                <w:kern w:val="0"/>
                <w:sz w:val="21"/>
                <w:szCs w:val="21"/>
              </w:rPr>
            </w:pPr>
            <w:r>
              <w:rPr>
                <w:rFonts w:hint="eastAsia" w:ascii="Times New Roman" w:hAnsi="Times New Roman" w:eastAsia="宋体" w:cs="Times New Roman"/>
                <w:i w:val="0"/>
                <w:iCs w:val="0"/>
                <w:color w:val="000000"/>
                <w:kern w:val="0"/>
                <w:sz w:val="21"/>
                <w:szCs w:val="22"/>
                <w:u w:val="none"/>
                <w:lang w:val="en-US" w:eastAsia="zh-CN" w:bidi="ar"/>
              </w:rPr>
              <w:t>机关事业单位基本养老保险缴费</w:t>
            </w:r>
          </w:p>
        </w:tc>
        <w:tc>
          <w:tcPr>
            <w:tcW w:w="207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118" w:line="240" w:lineRule="exact"/>
              <w:ind w:firstLine="0" w:firstLineChars="0"/>
              <w:jc w:val="center"/>
              <w:textAlignment w:val="auto"/>
              <w:rPr>
                <w:rFonts w:hint="default" w:ascii="Times New Roman" w:hAnsi="Times New Roman" w:eastAsia="宋体" w:cs="Times New Roman"/>
                <w:spacing w:val="-3"/>
                <w:sz w:val="21"/>
                <w:szCs w:val="21"/>
                <w:lang w:val="en-US" w:eastAsia="zh-CN"/>
              </w:rPr>
            </w:pPr>
            <w:r>
              <w:rPr>
                <w:rFonts w:hint="eastAsia" w:ascii="Times New Roman" w:hAnsi="Times New Roman" w:eastAsia="宋体" w:cs="Times New Roman"/>
                <w:sz w:val="21"/>
                <w:szCs w:val="24"/>
                <w:lang w:val="en-US" w:eastAsia="zh-CN"/>
              </w:rPr>
              <w:t>44.67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0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7</w:t>
            </w:r>
          </w:p>
        </w:tc>
        <w:tc>
          <w:tcPr>
            <w:tcW w:w="295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Times New Roman"/>
                <w:spacing w:val="1"/>
                <w:sz w:val="21"/>
                <w:szCs w:val="21"/>
              </w:rPr>
            </w:pPr>
            <w:r>
              <w:rPr>
                <w:rFonts w:hint="eastAsia" w:ascii="Times New Roman" w:hAnsi="Times New Roman" w:eastAsia="宋体" w:cs="Times New Roman"/>
                <w:i w:val="0"/>
                <w:iCs w:val="0"/>
                <w:color w:val="000000"/>
                <w:kern w:val="0"/>
                <w:sz w:val="21"/>
                <w:szCs w:val="22"/>
                <w:u w:val="none"/>
                <w:lang w:val="en-US" w:eastAsia="zh-CN" w:bidi="ar"/>
              </w:rPr>
              <w:t>职工基本医疗保险缴费</w:t>
            </w:r>
          </w:p>
        </w:tc>
        <w:tc>
          <w:tcPr>
            <w:tcW w:w="207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130" w:line="240" w:lineRule="exact"/>
              <w:ind w:firstLine="0" w:firstLineChars="0"/>
              <w:jc w:val="center"/>
              <w:textAlignment w:val="auto"/>
              <w:rPr>
                <w:rFonts w:hint="default" w:ascii="Times New Roman" w:hAnsi="Times New Roman" w:eastAsia="宋体" w:cs="Times New Roman"/>
                <w:spacing w:val="-3"/>
                <w:sz w:val="21"/>
                <w:szCs w:val="21"/>
                <w:lang w:val="en-US" w:eastAsia="zh-CN"/>
              </w:rPr>
            </w:pPr>
            <w:r>
              <w:rPr>
                <w:rFonts w:hint="eastAsia" w:ascii="Times New Roman" w:hAnsi="Times New Roman" w:eastAsia="宋体" w:cs="Times New Roman"/>
                <w:spacing w:val="-3"/>
                <w:sz w:val="21"/>
                <w:szCs w:val="24"/>
                <w:lang w:val="en-US" w:eastAsia="zh-CN"/>
              </w:rPr>
              <w:t>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0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8</w:t>
            </w:r>
          </w:p>
        </w:tc>
        <w:tc>
          <w:tcPr>
            <w:tcW w:w="295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Times New Roman"/>
                <w:snapToGrid w:val="0"/>
                <w:color w:val="000000"/>
                <w:kern w:val="0"/>
                <w:sz w:val="21"/>
                <w:szCs w:val="21"/>
              </w:rPr>
            </w:pPr>
            <w:r>
              <w:rPr>
                <w:rFonts w:hint="eastAsia" w:ascii="Times New Roman" w:hAnsi="Times New Roman" w:eastAsia="宋体" w:cs="Times New Roman"/>
                <w:i w:val="0"/>
                <w:iCs w:val="0"/>
                <w:color w:val="000000"/>
                <w:kern w:val="0"/>
                <w:sz w:val="21"/>
                <w:szCs w:val="22"/>
                <w:u w:val="none"/>
                <w:lang w:val="en-US" w:eastAsia="zh-CN" w:bidi="ar"/>
              </w:rPr>
              <w:t>其他社会保障缴费</w:t>
            </w:r>
          </w:p>
        </w:tc>
        <w:tc>
          <w:tcPr>
            <w:tcW w:w="207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130" w:line="240" w:lineRule="exact"/>
              <w:ind w:firstLine="0" w:firstLineChars="0"/>
              <w:jc w:val="center"/>
              <w:textAlignment w:val="auto"/>
              <w:rPr>
                <w:rFonts w:hint="default" w:ascii="Times New Roman" w:hAnsi="Times New Roman" w:eastAsia="宋体" w:cs="Times New Roman"/>
                <w:spacing w:val="-3"/>
                <w:sz w:val="21"/>
                <w:szCs w:val="21"/>
                <w:lang w:val="en-US" w:eastAsia="zh-CN"/>
              </w:rPr>
            </w:pPr>
            <w:r>
              <w:rPr>
                <w:rFonts w:hint="eastAsia" w:ascii="Times New Roman" w:hAnsi="Times New Roman" w:eastAsia="宋体" w:cs="Times New Roman"/>
                <w:spacing w:val="-3"/>
                <w:sz w:val="21"/>
                <w:szCs w:val="24"/>
                <w:lang w:val="en-US" w:eastAsia="zh-CN"/>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0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9</w:t>
            </w:r>
          </w:p>
        </w:tc>
        <w:tc>
          <w:tcPr>
            <w:tcW w:w="295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Times New Roman"/>
                <w:snapToGrid w:val="0"/>
                <w:color w:val="000000"/>
                <w:kern w:val="0"/>
                <w:sz w:val="21"/>
                <w:szCs w:val="21"/>
              </w:rPr>
            </w:pPr>
            <w:r>
              <w:rPr>
                <w:rFonts w:hint="eastAsia" w:ascii="Times New Roman" w:hAnsi="Times New Roman" w:eastAsia="宋体" w:cs="Times New Roman"/>
                <w:i w:val="0"/>
                <w:iCs w:val="0"/>
                <w:color w:val="000000"/>
                <w:kern w:val="0"/>
                <w:sz w:val="21"/>
                <w:szCs w:val="22"/>
                <w:u w:val="none"/>
                <w:lang w:val="en-US" w:eastAsia="zh-CN" w:bidi="ar"/>
              </w:rPr>
              <w:t>住房公积金</w:t>
            </w:r>
          </w:p>
        </w:tc>
        <w:tc>
          <w:tcPr>
            <w:tcW w:w="207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宋体" w:cs="Times New Roman"/>
                <w:spacing w:val="-3"/>
                <w:sz w:val="21"/>
                <w:szCs w:val="21"/>
                <w:lang w:val="en-US" w:eastAsia="zh-CN"/>
              </w:rPr>
            </w:pPr>
            <w:r>
              <w:rPr>
                <w:rFonts w:hint="eastAsia" w:ascii="Times New Roman" w:hAnsi="Times New Roman" w:eastAsia="宋体" w:cs="Times New Roman"/>
                <w:sz w:val="21"/>
                <w:szCs w:val="24"/>
                <w:lang w:val="en-US" w:eastAsia="zh-CN"/>
              </w:rPr>
              <w:t>23.86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0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10</w:t>
            </w:r>
          </w:p>
        </w:tc>
        <w:tc>
          <w:tcPr>
            <w:tcW w:w="295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Times New Roman"/>
                <w:snapToGrid w:val="0"/>
                <w:color w:val="000000"/>
                <w:kern w:val="0"/>
                <w:sz w:val="21"/>
                <w:szCs w:val="21"/>
              </w:rPr>
            </w:pPr>
            <w:r>
              <w:rPr>
                <w:rFonts w:hint="eastAsia" w:ascii="Times New Roman" w:hAnsi="Times New Roman" w:eastAsia="宋体" w:cs="Times New Roman"/>
                <w:i w:val="0"/>
                <w:iCs w:val="0"/>
                <w:color w:val="000000"/>
                <w:kern w:val="0"/>
                <w:sz w:val="21"/>
                <w:szCs w:val="22"/>
                <w:u w:val="none"/>
                <w:lang w:val="en-US" w:eastAsia="zh-CN" w:bidi="ar"/>
              </w:rPr>
              <w:t>其他工资福利支出</w:t>
            </w:r>
          </w:p>
        </w:tc>
        <w:tc>
          <w:tcPr>
            <w:tcW w:w="207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宋体" w:cs="Times New Roman"/>
                <w:spacing w:val="-3"/>
                <w:sz w:val="21"/>
                <w:szCs w:val="21"/>
                <w:lang w:val="en-US" w:eastAsia="zh-CN"/>
              </w:rPr>
            </w:pPr>
            <w:r>
              <w:rPr>
                <w:rFonts w:hint="eastAsia" w:ascii="Times New Roman" w:hAnsi="Times New Roman" w:eastAsia="宋体" w:cs="Times New Roman"/>
                <w:sz w:val="21"/>
                <w:szCs w:val="24"/>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0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11</w:t>
            </w:r>
          </w:p>
        </w:tc>
        <w:tc>
          <w:tcPr>
            <w:tcW w:w="295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Times New Roman"/>
                <w:spacing w:val="2"/>
                <w:sz w:val="21"/>
                <w:szCs w:val="21"/>
              </w:rPr>
            </w:pPr>
            <w:r>
              <w:rPr>
                <w:rFonts w:hint="eastAsia" w:ascii="Times New Roman" w:hAnsi="Times New Roman" w:eastAsia="宋体" w:cs="Times New Roman"/>
                <w:i w:val="0"/>
                <w:iCs w:val="0"/>
                <w:color w:val="000000"/>
                <w:kern w:val="0"/>
                <w:sz w:val="21"/>
                <w:szCs w:val="22"/>
                <w:u w:val="none"/>
                <w:lang w:val="en-US" w:eastAsia="zh-CN" w:bidi="ar"/>
              </w:rPr>
              <w:t>对个人和家庭的补助</w:t>
            </w:r>
          </w:p>
        </w:tc>
        <w:tc>
          <w:tcPr>
            <w:tcW w:w="207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宋体" w:cs="Times New Roman"/>
                <w:spacing w:val="-3"/>
                <w:sz w:val="21"/>
                <w:szCs w:val="21"/>
                <w:lang w:val="en-US" w:eastAsia="zh-CN"/>
              </w:rPr>
            </w:pPr>
            <w:r>
              <w:rPr>
                <w:rFonts w:hint="eastAsia" w:ascii="Times New Roman" w:hAnsi="Times New Roman" w:eastAsia="宋体" w:cs="Times New Roman"/>
                <w:sz w:val="21"/>
                <w:szCs w:val="24"/>
                <w:lang w:val="en-US" w:eastAsia="zh-CN"/>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0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auto"/>
              <w:rPr>
                <w:rFonts w:hint="default" w:ascii="Times New Roman" w:hAnsi="Times New Roman" w:eastAsia="宋体" w:cs="Times New Roman"/>
                <w:snapToGrid w:val="0"/>
                <w:color w:val="000000"/>
                <w:kern w:val="0"/>
                <w:sz w:val="21"/>
                <w:szCs w:val="21"/>
                <w:lang w:val="en-US" w:eastAsia="zh-CN"/>
              </w:rPr>
            </w:pPr>
            <w:r>
              <w:rPr>
                <w:rFonts w:hint="default" w:ascii="Times New Roman" w:hAnsi="Times New Roman" w:eastAsia="宋体" w:cs="Times New Roman"/>
                <w:b/>
                <w:bCs/>
                <w:position w:val="-4"/>
                <w:sz w:val="21"/>
                <w:szCs w:val="21"/>
              </w:rPr>
              <w:t>二</w:t>
            </w:r>
          </w:p>
        </w:tc>
        <w:tc>
          <w:tcPr>
            <w:tcW w:w="295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auto"/>
              <w:rPr>
                <w:rFonts w:hint="default" w:ascii="Times New Roman" w:hAnsi="Times New Roman" w:eastAsia="宋体" w:cs="Times New Roman"/>
                <w:snapToGrid w:val="0"/>
                <w:color w:val="000000"/>
                <w:kern w:val="0"/>
                <w:sz w:val="21"/>
                <w:szCs w:val="21"/>
              </w:rPr>
            </w:pPr>
            <w:r>
              <w:rPr>
                <w:rFonts w:hint="default" w:ascii="Times New Roman" w:hAnsi="Times New Roman" w:eastAsia="宋体" w:cs="Times New Roman"/>
                <w:b/>
                <w:bCs/>
                <w:spacing w:val="-1"/>
                <w:sz w:val="21"/>
                <w:szCs w:val="21"/>
              </w:rPr>
              <w:t>公用经费</w:t>
            </w:r>
          </w:p>
        </w:tc>
        <w:tc>
          <w:tcPr>
            <w:tcW w:w="207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121" w:line="240" w:lineRule="exact"/>
              <w:ind w:firstLine="0" w:firstLineChars="0"/>
              <w:jc w:val="center"/>
              <w:textAlignment w:val="auto"/>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b/>
                <w:bCs/>
                <w:snapToGrid w:val="0"/>
                <w:color w:val="000000"/>
                <w:kern w:val="0"/>
                <w:sz w:val="21"/>
                <w:szCs w:val="24"/>
                <w:lang w:val="en-US" w:eastAsia="zh-CN"/>
              </w:rPr>
              <w:t>185.88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0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auto"/>
              <w:rPr>
                <w:rFonts w:hint="default" w:ascii="Times New Roman" w:hAnsi="Times New Roman" w:eastAsia="宋体" w:cs="Times New Roman"/>
                <w:snapToGrid w:val="0"/>
                <w:color w:val="000000"/>
                <w:kern w:val="0"/>
                <w:sz w:val="21"/>
                <w:szCs w:val="21"/>
                <w:lang w:val="en-US" w:eastAsia="zh-CN"/>
              </w:rPr>
            </w:pPr>
            <w:r>
              <w:rPr>
                <w:rFonts w:hint="default" w:ascii="Times New Roman" w:hAnsi="Times New Roman" w:eastAsia="宋体" w:cs="Times New Roman"/>
                <w:sz w:val="21"/>
                <w:szCs w:val="21"/>
              </w:rPr>
              <w:t>1</w:t>
            </w:r>
          </w:p>
        </w:tc>
        <w:tc>
          <w:tcPr>
            <w:tcW w:w="497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宋体" w:cs="Times New Roman"/>
                <w:snapToGrid w:val="0"/>
                <w:color w:val="000000"/>
                <w:kern w:val="0"/>
                <w:sz w:val="21"/>
                <w:szCs w:val="21"/>
              </w:rPr>
            </w:pPr>
            <w:r>
              <w:rPr>
                <w:rFonts w:hint="default" w:ascii="Times New Roman" w:hAnsi="Times New Roman" w:eastAsia="宋体" w:cs="Times New Roman"/>
                <w:spacing w:val="4"/>
                <w:sz w:val="21"/>
                <w:szCs w:val="24"/>
              </w:rPr>
              <w:t>办公费</w:t>
            </w:r>
          </w:p>
        </w:tc>
        <w:tc>
          <w:tcPr>
            <w:tcW w:w="20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122" w:line="240" w:lineRule="exact"/>
              <w:ind w:firstLine="0" w:firstLineChars="0"/>
              <w:jc w:val="center"/>
              <w:textAlignment w:val="auto"/>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napToGrid w:val="0"/>
                <w:color w:val="000000"/>
                <w:kern w:val="0"/>
                <w:sz w:val="21"/>
                <w:szCs w:val="24"/>
                <w:lang w:val="en-US" w:eastAsia="zh-CN"/>
              </w:rPr>
              <w:t>22.85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0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auto"/>
              <w:rPr>
                <w:rFonts w:hint="default" w:ascii="Times New Roman" w:hAnsi="Times New Roman" w:eastAsia="宋体" w:cs="Times New Roman"/>
                <w:snapToGrid w:val="0"/>
                <w:color w:val="000000"/>
                <w:kern w:val="0"/>
                <w:sz w:val="21"/>
                <w:szCs w:val="21"/>
                <w:lang w:val="en-US" w:eastAsia="zh-CN"/>
              </w:rPr>
            </w:pPr>
            <w:r>
              <w:rPr>
                <w:rFonts w:hint="default" w:ascii="Times New Roman" w:hAnsi="Times New Roman" w:eastAsia="宋体" w:cs="Times New Roman"/>
                <w:sz w:val="21"/>
                <w:szCs w:val="21"/>
              </w:rPr>
              <w:t>2</w:t>
            </w:r>
          </w:p>
        </w:tc>
        <w:tc>
          <w:tcPr>
            <w:tcW w:w="497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宋体" w:cs="Times New Roman"/>
                <w:snapToGrid w:val="0"/>
                <w:color w:val="000000"/>
                <w:kern w:val="0"/>
                <w:sz w:val="21"/>
                <w:szCs w:val="21"/>
              </w:rPr>
            </w:pPr>
            <w:r>
              <w:rPr>
                <w:rFonts w:hint="default" w:ascii="Times New Roman" w:hAnsi="Times New Roman" w:eastAsia="宋体" w:cs="Times New Roman"/>
                <w:spacing w:val="4"/>
                <w:sz w:val="21"/>
                <w:szCs w:val="24"/>
              </w:rPr>
              <w:t>印刷费</w:t>
            </w:r>
          </w:p>
        </w:tc>
        <w:tc>
          <w:tcPr>
            <w:tcW w:w="20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124" w:line="240" w:lineRule="exact"/>
              <w:ind w:firstLine="0" w:firstLineChars="0"/>
              <w:jc w:val="center"/>
              <w:textAlignment w:val="auto"/>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napToGrid w:val="0"/>
                <w:color w:val="000000"/>
                <w:kern w:val="0"/>
                <w:sz w:val="21"/>
                <w:szCs w:val="24"/>
                <w:lang w:val="en-US" w:eastAsia="zh-CN"/>
              </w:rPr>
              <w:t>4.24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0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auto"/>
              <w:rPr>
                <w:rFonts w:hint="default" w:ascii="Times New Roman" w:hAnsi="Times New Roman" w:eastAsia="宋体" w:cs="Times New Roman"/>
                <w:snapToGrid w:val="0"/>
                <w:color w:val="000000"/>
                <w:kern w:val="0"/>
                <w:sz w:val="21"/>
                <w:szCs w:val="21"/>
                <w:lang w:val="en-US" w:eastAsia="zh-CN"/>
              </w:rPr>
            </w:pPr>
            <w:r>
              <w:rPr>
                <w:rFonts w:hint="default" w:ascii="Times New Roman" w:hAnsi="Times New Roman" w:eastAsia="宋体" w:cs="Times New Roman"/>
                <w:sz w:val="21"/>
                <w:szCs w:val="21"/>
              </w:rPr>
              <w:t>3</w:t>
            </w:r>
          </w:p>
        </w:tc>
        <w:tc>
          <w:tcPr>
            <w:tcW w:w="497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宋体" w:cs="Times New Roman"/>
                <w:snapToGrid w:val="0"/>
                <w:color w:val="000000"/>
                <w:kern w:val="0"/>
                <w:sz w:val="21"/>
                <w:szCs w:val="21"/>
              </w:rPr>
            </w:pPr>
            <w:r>
              <w:rPr>
                <w:rFonts w:hint="default" w:ascii="Times New Roman" w:hAnsi="Times New Roman" w:eastAsia="宋体" w:cs="Times New Roman"/>
                <w:spacing w:val="4"/>
                <w:sz w:val="21"/>
                <w:szCs w:val="24"/>
              </w:rPr>
              <w:t>水电费</w:t>
            </w:r>
          </w:p>
        </w:tc>
        <w:tc>
          <w:tcPr>
            <w:tcW w:w="20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124" w:line="240" w:lineRule="exact"/>
              <w:ind w:firstLine="0" w:firstLineChars="0"/>
              <w:jc w:val="center"/>
              <w:textAlignment w:val="auto"/>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napToGrid w:val="0"/>
                <w:color w:val="000000"/>
                <w:kern w:val="0"/>
                <w:sz w:val="21"/>
                <w:szCs w:val="24"/>
                <w:lang w:val="en-US" w:eastAsia="zh-CN"/>
              </w:rPr>
              <w:t>3.72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0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auto"/>
              <w:rPr>
                <w:rFonts w:hint="default" w:ascii="Times New Roman" w:hAnsi="Times New Roman" w:eastAsia="宋体" w:cs="Times New Roman"/>
                <w:snapToGrid w:val="0"/>
                <w:color w:val="000000"/>
                <w:kern w:val="0"/>
                <w:sz w:val="21"/>
                <w:szCs w:val="21"/>
                <w:lang w:val="en-US" w:eastAsia="zh-CN"/>
              </w:rPr>
            </w:pPr>
            <w:r>
              <w:rPr>
                <w:rFonts w:hint="default" w:ascii="Times New Roman" w:hAnsi="Times New Roman" w:eastAsia="宋体" w:cs="Times New Roman"/>
                <w:sz w:val="21"/>
                <w:szCs w:val="21"/>
              </w:rPr>
              <w:t>4</w:t>
            </w:r>
          </w:p>
        </w:tc>
        <w:tc>
          <w:tcPr>
            <w:tcW w:w="497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宋体" w:cs="Times New Roman"/>
                <w:snapToGrid w:val="0"/>
                <w:color w:val="000000"/>
                <w:kern w:val="0"/>
                <w:sz w:val="21"/>
                <w:szCs w:val="21"/>
                <w:lang w:val="en-US" w:eastAsia="zh-CN"/>
              </w:rPr>
            </w:pPr>
            <w:r>
              <w:rPr>
                <w:rFonts w:hint="default" w:ascii="Times New Roman" w:hAnsi="Times New Roman" w:eastAsia="宋体" w:cs="Times New Roman"/>
                <w:sz w:val="21"/>
                <w:szCs w:val="24"/>
                <w:lang w:val="en-US" w:eastAsia="zh-CN"/>
              </w:rPr>
              <w:t>邮电费</w:t>
            </w:r>
          </w:p>
        </w:tc>
        <w:tc>
          <w:tcPr>
            <w:tcW w:w="20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124" w:line="240" w:lineRule="exact"/>
              <w:ind w:firstLine="0" w:firstLineChars="0"/>
              <w:jc w:val="center"/>
              <w:textAlignment w:val="auto"/>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napToGrid w:val="0"/>
                <w:color w:val="000000"/>
                <w:kern w:val="0"/>
                <w:sz w:val="21"/>
                <w:szCs w:val="24"/>
                <w:lang w:val="en-US" w:eastAsia="zh-CN"/>
              </w:rPr>
              <w:t>5.14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0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auto"/>
              <w:rPr>
                <w:rFonts w:hint="default" w:ascii="Times New Roman" w:hAnsi="Times New Roman" w:eastAsia="宋体" w:cs="Times New Roman"/>
                <w:snapToGrid w:val="0"/>
                <w:color w:val="000000"/>
                <w:kern w:val="0"/>
                <w:sz w:val="21"/>
                <w:szCs w:val="21"/>
                <w:lang w:val="en-US" w:eastAsia="zh-CN"/>
              </w:rPr>
            </w:pPr>
            <w:r>
              <w:rPr>
                <w:rFonts w:hint="default" w:ascii="Times New Roman" w:hAnsi="Times New Roman" w:eastAsia="宋体" w:cs="Times New Roman"/>
                <w:sz w:val="21"/>
                <w:szCs w:val="21"/>
              </w:rPr>
              <w:t>5</w:t>
            </w:r>
          </w:p>
        </w:tc>
        <w:tc>
          <w:tcPr>
            <w:tcW w:w="497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宋体" w:cs="Times New Roman"/>
                <w:snapToGrid w:val="0"/>
                <w:color w:val="000000"/>
                <w:kern w:val="0"/>
                <w:sz w:val="21"/>
                <w:szCs w:val="21"/>
              </w:rPr>
            </w:pPr>
            <w:r>
              <w:rPr>
                <w:rFonts w:hint="default" w:ascii="Times New Roman" w:hAnsi="Times New Roman" w:eastAsia="宋体" w:cs="Times New Roman"/>
                <w:spacing w:val="4"/>
                <w:sz w:val="21"/>
                <w:szCs w:val="24"/>
              </w:rPr>
              <w:t>差旅费</w:t>
            </w:r>
          </w:p>
        </w:tc>
        <w:tc>
          <w:tcPr>
            <w:tcW w:w="20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126" w:line="240" w:lineRule="exact"/>
              <w:ind w:firstLine="0" w:firstLineChars="0"/>
              <w:jc w:val="center"/>
              <w:textAlignment w:val="auto"/>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napToGrid w:val="0"/>
                <w:color w:val="000000"/>
                <w:kern w:val="0"/>
                <w:sz w:val="21"/>
                <w:szCs w:val="24"/>
                <w:lang w:val="en-US" w:eastAsia="zh-CN"/>
              </w:rPr>
              <w:t>3.46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0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auto"/>
              <w:rPr>
                <w:rFonts w:hint="default" w:ascii="Times New Roman" w:hAnsi="Times New Roman" w:eastAsia="宋体" w:cs="Times New Roman"/>
                <w:snapToGrid w:val="0"/>
                <w:color w:val="000000"/>
                <w:kern w:val="0"/>
                <w:sz w:val="21"/>
                <w:szCs w:val="21"/>
                <w:lang w:val="en-US" w:eastAsia="zh-CN"/>
              </w:rPr>
            </w:pPr>
            <w:r>
              <w:rPr>
                <w:rFonts w:hint="default" w:ascii="Times New Roman" w:hAnsi="Times New Roman" w:eastAsia="宋体" w:cs="Times New Roman"/>
                <w:sz w:val="21"/>
                <w:szCs w:val="21"/>
              </w:rPr>
              <w:t>6</w:t>
            </w:r>
          </w:p>
        </w:tc>
        <w:tc>
          <w:tcPr>
            <w:tcW w:w="497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宋体" w:cs="Times New Roman"/>
                <w:spacing w:val="4"/>
                <w:sz w:val="21"/>
                <w:szCs w:val="24"/>
              </w:rPr>
            </w:pPr>
            <w:r>
              <w:rPr>
                <w:rFonts w:hint="eastAsia" w:ascii="Times New Roman" w:hAnsi="Times New Roman" w:eastAsia="宋体" w:cs="Times New Roman"/>
                <w:spacing w:val="4"/>
                <w:sz w:val="21"/>
                <w:szCs w:val="24"/>
                <w:lang w:val="en-US" w:eastAsia="zh-CN"/>
              </w:rPr>
              <w:t>维修（护）费</w:t>
            </w:r>
          </w:p>
        </w:tc>
        <w:tc>
          <w:tcPr>
            <w:tcW w:w="20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127" w:line="240" w:lineRule="exact"/>
              <w:ind w:firstLine="0" w:firstLineChars="0"/>
              <w:jc w:val="center"/>
              <w:textAlignment w:val="auto"/>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napToGrid w:val="0"/>
                <w:color w:val="000000"/>
                <w:kern w:val="0"/>
                <w:sz w:val="21"/>
                <w:szCs w:val="24"/>
                <w:lang w:val="en-US" w:eastAsia="zh-CN"/>
              </w:rPr>
              <w:t>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0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auto"/>
              <w:rPr>
                <w:rFonts w:hint="default" w:ascii="Times New Roman" w:hAnsi="Times New Roman" w:eastAsia="宋体" w:cs="Times New Roman"/>
                <w:snapToGrid w:val="0"/>
                <w:color w:val="000000"/>
                <w:kern w:val="0"/>
                <w:sz w:val="21"/>
                <w:szCs w:val="21"/>
                <w:lang w:val="en-US" w:eastAsia="zh-CN"/>
              </w:rPr>
            </w:pPr>
            <w:r>
              <w:rPr>
                <w:rFonts w:hint="default" w:ascii="Times New Roman" w:hAnsi="Times New Roman" w:eastAsia="宋体" w:cs="Times New Roman"/>
                <w:sz w:val="21"/>
                <w:szCs w:val="21"/>
              </w:rPr>
              <w:t>7</w:t>
            </w:r>
          </w:p>
        </w:tc>
        <w:tc>
          <w:tcPr>
            <w:tcW w:w="497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宋体" w:cs="Times New Roman"/>
                <w:spacing w:val="4"/>
                <w:sz w:val="21"/>
                <w:szCs w:val="24"/>
              </w:rPr>
            </w:pPr>
            <w:r>
              <w:rPr>
                <w:rFonts w:hint="eastAsia" w:ascii="Times New Roman" w:hAnsi="Times New Roman" w:eastAsia="宋体" w:cs="Times New Roman"/>
                <w:spacing w:val="4"/>
                <w:sz w:val="21"/>
                <w:szCs w:val="24"/>
                <w:lang w:val="en-US" w:eastAsia="zh-CN"/>
              </w:rPr>
              <w:t>培训费</w:t>
            </w:r>
          </w:p>
        </w:tc>
        <w:tc>
          <w:tcPr>
            <w:tcW w:w="20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127" w:line="240" w:lineRule="exact"/>
              <w:ind w:firstLine="0" w:firstLineChars="0"/>
              <w:jc w:val="center"/>
              <w:textAlignment w:val="auto"/>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napToGrid w:val="0"/>
                <w:color w:val="000000"/>
                <w:kern w:val="0"/>
                <w:sz w:val="21"/>
                <w:szCs w:val="24"/>
                <w:lang w:val="en-US" w:eastAsia="zh-CN"/>
              </w:rPr>
              <w:t>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0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auto"/>
              <w:rPr>
                <w:rFonts w:hint="default" w:ascii="Times New Roman" w:hAnsi="Times New Roman" w:eastAsia="宋体" w:cs="Times New Roman"/>
                <w:snapToGrid w:val="0"/>
                <w:color w:val="000000"/>
                <w:kern w:val="0"/>
                <w:sz w:val="21"/>
                <w:szCs w:val="21"/>
                <w:lang w:val="en-US" w:eastAsia="zh-CN"/>
              </w:rPr>
            </w:pPr>
            <w:r>
              <w:rPr>
                <w:rFonts w:hint="default" w:ascii="Times New Roman" w:hAnsi="Times New Roman" w:eastAsia="宋体" w:cs="Times New Roman"/>
                <w:sz w:val="21"/>
                <w:szCs w:val="21"/>
              </w:rPr>
              <w:t>8</w:t>
            </w:r>
          </w:p>
        </w:tc>
        <w:tc>
          <w:tcPr>
            <w:tcW w:w="497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宋体" w:cs="Times New Roman"/>
                <w:spacing w:val="4"/>
                <w:sz w:val="21"/>
                <w:szCs w:val="24"/>
                <w:lang w:eastAsia="zh-CN"/>
              </w:rPr>
            </w:pPr>
            <w:r>
              <w:rPr>
                <w:rFonts w:hint="default" w:ascii="Times New Roman" w:hAnsi="Times New Roman" w:eastAsia="宋体" w:cs="Times New Roman"/>
                <w:spacing w:val="4"/>
                <w:sz w:val="21"/>
                <w:szCs w:val="24"/>
              </w:rPr>
              <w:t>劳务费</w:t>
            </w:r>
          </w:p>
        </w:tc>
        <w:tc>
          <w:tcPr>
            <w:tcW w:w="20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127" w:line="240" w:lineRule="exact"/>
              <w:ind w:firstLine="0" w:firstLineChars="0"/>
              <w:jc w:val="center"/>
              <w:textAlignment w:val="auto"/>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napToGrid w:val="0"/>
                <w:color w:val="000000"/>
                <w:kern w:val="0"/>
                <w:sz w:val="21"/>
                <w:szCs w:val="24"/>
                <w:lang w:val="en-US" w:eastAsia="zh-CN"/>
              </w:rPr>
              <w:t>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0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auto"/>
              <w:rPr>
                <w:rFonts w:hint="default" w:ascii="Times New Roman" w:hAnsi="Times New Roman" w:eastAsia="宋体" w:cs="Times New Roman"/>
                <w:snapToGrid w:val="0"/>
                <w:color w:val="000000"/>
                <w:kern w:val="0"/>
                <w:sz w:val="21"/>
                <w:szCs w:val="21"/>
                <w:lang w:val="en-US" w:eastAsia="zh-CN"/>
              </w:rPr>
            </w:pPr>
            <w:r>
              <w:rPr>
                <w:rFonts w:hint="default" w:ascii="Times New Roman" w:hAnsi="Times New Roman" w:eastAsia="宋体" w:cs="Times New Roman"/>
                <w:sz w:val="21"/>
                <w:szCs w:val="21"/>
              </w:rPr>
              <w:t>9</w:t>
            </w:r>
          </w:p>
        </w:tc>
        <w:tc>
          <w:tcPr>
            <w:tcW w:w="497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宋体" w:cs="Times New Roman"/>
                <w:spacing w:val="4"/>
                <w:sz w:val="21"/>
                <w:szCs w:val="24"/>
                <w:lang w:val="en-US" w:eastAsia="zh-CN"/>
              </w:rPr>
            </w:pPr>
            <w:r>
              <w:rPr>
                <w:rFonts w:hint="eastAsia" w:ascii="Times New Roman" w:hAnsi="Times New Roman" w:eastAsia="宋体" w:cs="Times New Roman"/>
                <w:spacing w:val="4"/>
                <w:sz w:val="21"/>
                <w:szCs w:val="24"/>
                <w:lang w:val="en-US" w:eastAsia="zh-CN"/>
              </w:rPr>
              <w:t>业务委托费</w:t>
            </w:r>
          </w:p>
        </w:tc>
        <w:tc>
          <w:tcPr>
            <w:tcW w:w="20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117" w:line="240" w:lineRule="exact"/>
              <w:ind w:firstLine="0" w:firstLineChars="0"/>
              <w:jc w:val="center"/>
              <w:textAlignment w:val="auto"/>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napToGrid w:val="0"/>
                <w:color w:val="000000"/>
                <w:kern w:val="0"/>
                <w:sz w:val="21"/>
                <w:szCs w:val="24"/>
                <w:lang w:val="en-US" w:eastAsia="zh-CN"/>
              </w:rPr>
              <w:t>41.99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0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auto"/>
              <w:rPr>
                <w:rFonts w:hint="default" w:ascii="Times New Roman" w:hAnsi="Times New Roman" w:eastAsia="宋体" w:cs="Times New Roman"/>
                <w:snapToGrid w:val="0"/>
                <w:color w:val="000000"/>
                <w:kern w:val="0"/>
                <w:sz w:val="21"/>
                <w:szCs w:val="21"/>
                <w:lang w:val="en-US" w:eastAsia="zh-CN"/>
              </w:rPr>
            </w:pPr>
            <w:r>
              <w:rPr>
                <w:rFonts w:hint="default" w:ascii="Times New Roman" w:hAnsi="Times New Roman" w:eastAsia="宋体" w:cs="Times New Roman"/>
                <w:spacing w:val="-6"/>
                <w:sz w:val="21"/>
                <w:szCs w:val="21"/>
                <w:lang w:val="en-US" w:eastAsia="zh-CN"/>
              </w:rPr>
              <w:t>10</w:t>
            </w:r>
          </w:p>
        </w:tc>
        <w:tc>
          <w:tcPr>
            <w:tcW w:w="497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宋体" w:cs="Times New Roman"/>
                <w:spacing w:val="4"/>
                <w:sz w:val="21"/>
                <w:szCs w:val="24"/>
              </w:rPr>
            </w:pPr>
            <w:r>
              <w:rPr>
                <w:rFonts w:hint="default" w:ascii="Times New Roman" w:hAnsi="Times New Roman" w:eastAsia="宋体" w:cs="Times New Roman"/>
                <w:spacing w:val="4"/>
                <w:sz w:val="21"/>
                <w:szCs w:val="24"/>
              </w:rPr>
              <w:t>工会经费</w:t>
            </w:r>
          </w:p>
        </w:tc>
        <w:tc>
          <w:tcPr>
            <w:tcW w:w="20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117" w:line="240" w:lineRule="exact"/>
              <w:ind w:firstLine="0" w:firstLineChars="0"/>
              <w:jc w:val="center"/>
              <w:textAlignment w:val="auto"/>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napToGrid w:val="0"/>
                <w:color w:val="000000"/>
                <w:kern w:val="0"/>
                <w:sz w:val="21"/>
                <w:szCs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0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auto"/>
              <w:rPr>
                <w:rFonts w:hint="default" w:ascii="Times New Roman" w:hAnsi="Times New Roman" w:eastAsia="宋体" w:cs="Times New Roman"/>
                <w:snapToGrid w:val="0"/>
                <w:color w:val="000000"/>
                <w:spacing w:val="-6"/>
                <w:kern w:val="0"/>
                <w:sz w:val="21"/>
                <w:szCs w:val="21"/>
                <w:lang w:val="en-US" w:eastAsia="zh-CN"/>
              </w:rPr>
            </w:pPr>
            <w:r>
              <w:rPr>
                <w:rFonts w:hint="default" w:ascii="Times New Roman" w:hAnsi="Times New Roman" w:eastAsia="宋体" w:cs="Times New Roman"/>
                <w:spacing w:val="-6"/>
                <w:sz w:val="21"/>
                <w:szCs w:val="21"/>
                <w:lang w:val="en-US" w:eastAsia="zh-CN"/>
              </w:rPr>
              <w:t>11</w:t>
            </w:r>
          </w:p>
        </w:tc>
        <w:tc>
          <w:tcPr>
            <w:tcW w:w="497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宋体" w:cs="Times New Roman"/>
                <w:spacing w:val="4"/>
                <w:sz w:val="21"/>
                <w:szCs w:val="24"/>
                <w:lang w:val="en-US" w:eastAsia="zh-CN"/>
              </w:rPr>
            </w:pPr>
            <w:r>
              <w:rPr>
                <w:rFonts w:hint="default" w:ascii="Times New Roman" w:hAnsi="Times New Roman" w:eastAsia="宋体" w:cs="Times New Roman"/>
                <w:spacing w:val="4"/>
                <w:sz w:val="21"/>
                <w:szCs w:val="24"/>
                <w:lang w:val="en-US" w:eastAsia="zh-CN"/>
              </w:rPr>
              <w:t>福利费</w:t>
            </w:r>
          </w:p>
        </w:tc>
        <w:tc>
          <w:tcPr>
            <w:tcW w:w="20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127" w:line="240" w:lineRule="exact"/>
              <w:ind w:firstLine="0" w:firstLineChars="0"/>
              <w:jc w:val="center"/>
              <w:textAlignment w:val="auto"/>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napToGrid w:val="0"/>
                <w:color w:val="000000"/>
                <w:kern w:val="0"/>
                <w:sz w:val="21"/>
                <w:szCs w:val="24"/>
                <w:lang w:val="en-US" w:eastAsia="zh-CN"/>
              </w:rPr>
              <w:t>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0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auto"/>
              <w:rPr>
                <w:rFonts w:hint="default" w:ascii="Times New Roman" w:hAnsi="Times New Roman" w:eastAsia="宋体" w:cs="Times New Roman"/>
                <w:spacing w:val="-6"/>
                <w:sz w:val="21"/>
                <w:szCs w:val="21"/>
                <w:lang w:val="en-US" w:eastAsia="zh-CN"/>
              </w:rPr>
            </w:pPr>
            <w:r>
              <w:rPr>
                <w:rFonts w:hint="eastAsia" w:ascii="Times New Roman" w:hAnsi="Times New Roman" w:eastAsia="宋体" w:cs="Times New Roman"/>
                <w:spacing w:val="-6"/>
                <w:sz w:val="21"/>
                <w:szCs w:val="21"/>
                <w:lang w:val="en-US" w:eastAsia="zh-CN"/>
              </w:rPr>
              <w:t>12</w:t>
            </w:r>
          </w:p>
        </w:tc>
        <w:tc>
          <w:tcPr>
            <w:tcW w:w="497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宋体" w:cs="Times New Roman"/>
                <w:spacing w:val="4"/>
                <w:sz w:val="21"/>
                <w:szCs w:val="24"/>
                <w:lang w:val="en-US" w:eastAsia="zh-CN"/>
              </w:rPr>
            </w:pPr>
            <w:r>
              <w:rPr>
                <w:rFonts w:hint="default" w:ascii="Times New Roman" w:hAnsi="Times New Roman" w:eastAsia="宋体" w:cs="Times New Roman"/>
                <w:spacing w:val="4"/>
                <w:sz w:val="21"/>
                <w:szCs w:val="24"/>
                <w:lang w:val="en-US" w:eastAsia="zh-CN"/>
              </w:rPr>
              <w:t>其他交通费用</w:t>
            </w:r>
          </w:p>
        </w:tc>
        <w:tc>
          <w:tcPr>
            <w:tcW w:w="20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127" w:line="240" w:lineRule="exact"/>
              <w:ind w:firstLine="0" w:firstLine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napToGrid w:val="0"/>
                <w:color w:val="000000"/>
                <w:kern w:val="0"/>
                <w:sz w:val="21"/>
                <w:szCs w:val="24"/>
                <w:lang w:val="en-US" w:eastAsia="zh-CN"/>
              </w:rPr>
              <w:t>19.36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0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auto"/>
              <w:rPr>
                <w:rFonts w:hint="default" w:ascii="Times New Roman" w:hAnsi="Times New Roman" w:eastAsia="宋体" w:cs="Times New Roman"/>
                <w:spacing w:val="-6"/>
                <w:sz w:val="21"/>
                <w:szCs w:val="21"/>
                <w:lang w:val="en-US" w:eastAsia="zh-CN"/>
              </w:rPr>
            </w:pPr>
            <w:r>
              <w:rPr>
                <w:rFonts w:hint="eastAsia" w:ascii="Times New Roman" w:hAnsi="Times New Roman" w:eastAsia="宋体" w:cs="Times New Roman"/>
                <w:spacing w:val="-6"/>
                <w:sz w:val="21"/>
                <w:szCs w:val="21"/>
                <w:lang w:val="en-US" w:eastAsia="zh-CN"/>
              </w:rPr>
              <w:t>13</w:t>
            </w:r>
          </w:p>
        </w:tc>
        <w:tc>
          <w:tcPr>
            <w:tcW w:w="497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宋体" w:cs="Times New Roman"/>
                <w:spacing w:val="4"/>
                <w:sz w:val="21"/>
                <w:szCs w:val="24"/>
                <w:lang w:val="en-US" w:eastAsia="zh-CN"/>
              </w:rPr>
            </w:pPr>
            <w:r>
              <w:rPr>
                <w:rFonts w:hint="default" w:ascii="Times New Roman" w:hAnsi="Times New Roman" w:eastAsia="宋体" w:cs="Times New Roman"/>
                <w:spacing w:val="4"/>
                <w:sz w:val="21"/>
                <w:szCs w:val="24"/>
              </w:rPr>
              <w:t>其他商品和服务支出</w:t>
            </w:r>
          </w:p>
        </w:tc>
        <w:tc>
          <w:tcPr>
            <w:tcW w:w="20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120" w:line="240" w:lineRule="exact"/>
              <w:ind w:firstLine="0" w:firstLine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napToGrid w:val="0"/>
                <w:color w:val="000000"/>
                <w:kern w:val="0"/>
                <w:sz w:val="21"/>
                <w:szCs w:val="24"/>
                <w:lang w:val="en-US" w:eastAsia="zh-CN"/>
              </w:rPr>
              <w:t>30.65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0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auto"/>
              <w:rPr>
                <w:rFonts w:hint="default" w:ascii="Times New Roman" w:hAnsi="Times New Roman" w:eastAsia="宋体" w:cs="Times New Roman"/>
                <w:spacing w:val="-6"/>
                <w:sz w:val="21"/>
                <w:szCs w:val="21"/>
                <w:lang w:val="en-US" w:eastAsia="zh-CN"/>
              </w:rPr>
            </w:pPr>
            <w:r>
              <w:rPr>
                <w:rFonts w:hint="eastAsia" w:ascii="Times New Roman" w:hAnsi="Times New Roman" w:eastAsia="宋体" w:cs="Times New Roman"/>
                <w:spacing w:val="-6"/>
                <w:sz w:val="21"/>
                <w:szCs w:val="21"/>
                <w:lang w:val="en-US" w:eastAsia="zh-CN"/>
              </w:rPr>
              <w:t>14</w:t>
            </w:r>
          </w:p>
        </w:tc>
        <w:tc>
          <w:tcPr>
            <w:tcW w:w="497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宋体" w:cs="Times New Roman"/>
                <w:spacing w:val="4"/>
                <w:sz w:val="21"/>
                <w:szCs w:val="24"/>
                <w:lang w:val="en-US" w:eastAsia="zh-CN"/>
              </w:rPr>
            </w:pPr>
            <w:r>
              <w:rPr>
                <w:rFonts w:hint="eastAsia" w:ascii="Times New Roman" w:hAnsi="Times New Roman" w:eastAsia="宋体" w:cs="Times New Roman"/>
                <w:spacing w:val="4"/>
                <w:sz w:val="21"/>
                <w:szCs w:val="24"/>
                <w:lang w:val="en-US" w:eastAsia="zh-CN"/>
              </w:rPr>
              <w:t>资本性支出</w:t>
            </w:r>
          </w:p>
        </w:tc>
        <w:tc>
          <w:tcPr>
            <w:tcW w:w="20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napToGrid w:val="0"/>
                <w:color w:val="000000"/>
                <w:kern w:val="0"/>
                <w:sz w:val="21"/>
                <w:szCs w:val="24"/>
                <w:lang w:val="en-US" w:eastAsia="zh-CN"/>
              </w:rPr>
              <w:t>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0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auto"/>
              <w:rPr>
                <w:rFonts w:hint="default" w:ascii="Times New Roman" w:hAnsi="Times New Roman" w:eastAsia="宋体" w:cs="Times New Roman"/>
                <w:snapToGrid w:val="0"/>
                <w:color w:val="000000"/>
                <w:kern w:val="0"/>
                <w:sz w:val="21"/>
                <w:szCs w:val="21"/>
                <w:lang w:val="en-US" w:eastAsia="zh-CN"/>
              </w:rPr>
            </w:pPr>
            <w:r>
              <w:rPr>
                <w:rFonts w:hint="default" w:ascii="Times New Roman" w:hAnsi="Times New Roman" w:eastAsia="宋体" w:cs="Times New Roman"/>
                <w:b/>
                <w:bCs/>
                <w:spacing w:val="-3"/>
                <w:sz w:val="21"/>
                <w:szCs w:val="21"/>
              </w:rPr>
              <w:t>合计</w:t>
            </w:r>
          </w:p>
        </w:tc>
        <w:tc>
          <w:tcPr>
            <w:tcW w:w="295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default" w:ascii="Times New Roman" w:hAnsi="Times New Roman" w:eastAsia="宋体" w:cs="Times New Roman"/>
                <w:snapToGrid w:val="0"/>
                <w:color w:val="000000"/>
                <w:kern w:val="0"/>
                <w:sz w:val="21"/>
                <w:szCs w:val="21"/>
              </w:rPr>
            </w:pPr>
          </w:p>
        </w:tc>
        <w:tc>
          <w:tcPr>
            <w:tcW w:w="123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宋体" w:cs="Times New Roman"/>
                <w:snapToGrid w:val="0"/>
                <w:color w:val="000000"/>
                <w:kern w:val="0"/>
                <w:sz w:val="21"/>
                <w:szCs w:val="21"/>
                <w:lang w:val="en-US" w:eastAsia="zh-CN"/>
              </w:rPr>
            </w:pPr>
            <w:r>
              <w:rPr>
                <w:rFonts w:hint="default" w:ascii="Times New Roman" w:hAnsi="Times New Roman" w:eastAsia="宋体" w:cs="Times New Roman"/>
                <w:b/>
                <w:bCs/>
                <w:snapToGrid w:val="0"/>
                <w:color w:val="000000"/>
                <w:kern w:val="0"/>
                <w:sz w:val="21"/>
                <w:szCs w:val="21"/>
                <w:lang w:val="en-US" w:eastAsia="zh-CN"/>
              </w:rPr>
              <w:t>538.59</w:t>
            </w:r>
          </w:p>
        </w:tc>
      </w:tr>
      <w:bookmarkEnd w:id="7"/>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bCs/>
          <w:sz w:val="32"/>
          <w:szCs w:val="32"/>
          <w:lang w:val="en-US" w:eastAsia="zh-CN"/>
        </w:rPr>
        <w:t>2、</w:t>
      </w:r>
      <w:r>
        <w:rPr>
          <w:rFonts w:hint="eastAsia" w:ascii="仿宋" w:hAnsi="仿宋" w:eastAsia="仿宋" w:cs="仿宋"/>
          <w:b/>
          <w:bCs/>
          <w:sz w:val="32"/>
          <w:szCs w:val="32"/>
          <w:lang w:val="en-US" w:eastAsia="zh-CN"/>
        </w:rPr>
        <w:t>“三公经费”</w:t>
      </w:r>
      <w:r>
        <w:rPr>
          <w:rFonts w:hint="default" w:ascii="Times New Roman Regular" w:hAnsi="Times New Roman Regular" w:eastAsia="仿宋" w:cs="Times New Roman Regular"/>
          <w:b/>
          <w:bCs/>
          <w:sz w:val="32"/>
          <w:szCs w:val="32"/>
          <w:lang w:val="en-US" w:eastAsia="zh-CN"/>
        </w:rPr>
        <w:t>支出情况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 w:cs="Times New Roman"/>
          <w:b w:val="0"/>
          <w:bCs w:val="0"/>
          <w:color w:val="auto"/>
          <w:sz w:val="32"/>
          <w:szCs w:val="32"/>
          <w:lang w:val="en-US" w:eastAsia="zh-CN"/>
        </w:rPr>
      </w:pPr>
      <w:r>
        <w:rPr>
          <w:rFonts w:hint="default" w:ascii="Times New Roman Regular" w:hAnsi="Times New Roman Regular" w:eastAsia="仿宋" w:cs="Times New Roman Regular"/>
          <w:b w:val="0"/>
          <w:bCs w:val="0"/>
          <w:color w:val="auto"/>
          <w:sz w:val="32"/>
          <w:szCs w:val="32"/>
          <w:lang w:val="en-US" w:eastAsia="zh-CN"/>
        </w:rPr>
        <w:t>根据</w:t>
      </w:r>
      <w:r>
        <w:rPr>
          <w:rFonts w:hint="eastAsia" w:ascii="Times New Roman Regular" w:hAnsi="Times New Roman Regular" w:eastAsia="仿宋" w:cs="Times New Roman Regular"/>
          <w:b w:val="0"/>
          <w:bCs w:val="0"/>
          <w:color w:val="auto"/>
          <w:sz w:val="32"/>
          <w:szCs w:val="32"/>
          <w:lang w:val="en-US" w:eastAsia="zh-CN"/>
        </w:rPr>
        <w:t>自然资源局</w:t>
      </w:r>
      <w:r>
        <w:rPr>
          <w:rFonts w:hint="default" w:ascii="Times New Roman Regular" w:hAnsi="Times New Roman Regular" w:eastAsia="仿宋" w:cs="Times New Roman Regular"/>
          <w:b w:val="0"/>
          <w:bCs w:val="0"/>
          <w:color w:val="auto"/>
          <w:sz w:val="32"/>
          <w:szCs w:val="32"/>
          <w:lang w:val="en-US" w:eastAsia="zh-CN"/>
        </w:rPr>
        <w:t>2022年度部门决算报表，2022年</w:t>
      </w:r>
      <w:r>
        <w:rPr>
          <w:rFonts w:hint="eastAsia" w:ascii="仿宋" w:hAnsi="仿宋" w:eastAsia="仿宋" w:cs="仿宋"/>
          <w:b w:val="0"/>
          <w:bCs w:val="0"/>
          <w:color w:val="auto"/>
          <w:sz w:val="32"/>
          <w:szCs w:val="32"/>
          <w:lang w:val="en-US" w:eastAsia="zh-CN"/>
        </w:rPr>
        <w:t>“三公经费”</w:t>
      </w:r>
      <w:r>
        <w:rPr>
          <w:rFonts w:hint="default" w:ascii="Times New Roman" w:hAnsi="Times New Roman" w:eastAsia="仿宋" w:cs="Times New Roman"/>
          <w:b w:val="0"/>
          <w:bCs w:val="0"/>
          <w:color w:val="auto"/>
          <w:sz w:val="32"/>
          <w:szCs w:val="32"/>
          <w:lang w:val="en-US" w:eastAsia="zh-CN"/>
        </w:rPr>
        <w:t>年初预算数为</w:t>
      </w:r>
      <w:r>
        <w:rPr>
          <w:rFonts w:hint="eastAsia" w:ascii="Times New Roman" w:hAnsi="Times New Roman" w:eastAsia="仿宋" w:cs="Times New Roman"/>
          <w:b w:val="0"/>
          <w:bCs w:val="0"/>
          <w:color w:val="auto"/>
          <w:sz w:val="32"/>
          <w:szCs w:val="32"/>
          <w:lang w:val="en-US" w:eastAsia="zh-CN"/>
        </w:rPr>
        <w:t>0</w:t>
      </w:r>
      <w:r>
        <w:rPr>
          <w:rFonts w:hint="default" w:ascii="Times New Roman" w:hAnsi="Times New Roman" w:eastAsia="仿宋" w:cs="Times New Roman"/>
          <w:b w:val="0"/>
          <w:bCs w:val="0"/>
          <w:color w:val="auto"/>
          <w:sz w:val="32"/>
          <w:szCs w:val="32"/>
          <w:lang w:val="en-US" w:eastAsia="zh-CN"/>
        </w:rPr>
        <w:t>万元</w:t>
      </w:r>
      <w:r>
        <w:rPr>
          <w:rFonts w:hint="eastAsia" w:ascii="Times New Roman" w:hAnsi="Times New Roman" w:eastAsia="仿宋" w:cs="Times New Roman"/>
          <w:b w:val="0"/>
          <w:bCs w:val="0"/>
          <w:color w:val="auto"/>
          <w:sz w:val="32"/>
          <w:szCs w:val="32"/>
          <w:lang w:val="en-US" w:eastAsia="zh-CN"/>
        </w:rPr>
        <w:t>，2022年</w:t>
      </w:r>
      <w:r>
        <w:rPr>
          <w:rFonts w:hint="eastAsia" w:cs="Times New Roman"/>
          <w:b w:val="0"/>
          <w:bCs w:val="0"/>
          <w:color w:val="auto"/>
          <w:sz w:val="32"/>
          <w:szCs w:val="32"/>
          <w:lang w:val="en-US" w:eastAsia="zh-CN"/>
        </w:rPr>
        <w:t>实际</w:t>
      </w:r>
      <w:r>
        <w:rPr>
          <w:rFonts w:hint="eastAsia" w:ascii="Times New Roman" w:hAnsi="Times New Roman" w:eastAsia="仿宋" w:cs="Times New Roman"/>
          <w:b w:val="0"/>
          <w:bCs w:val="0"/>
          <w:color w:val="auto"/>
          <w:sz w:val="32"/>
          <w:szCs w:val="32"/>
          <w:lang w:val="en-US" w:eastAsia="zh-CN"/>
        </w:rPr>
        <w:t>支出</w:t>
      </w:r>
      <w:r>
        <w:rPr>
          <w:rFonts w:hint="eastAsia" w:cs="Times New Roman"/>
          <w:b w:val="0"/>
          <w:bCs w:val="0"/>
          <w:color w:val="auto"/>
          <w:sz w:val="32"/>
          <w:szCs w:val="32"/>
          <w:lang w:val="en-US" w:eastAsia="zh-CN"/>
        </w:rPr>
        <w:t>0.045</w:t>
      </w:r>
      <w:r>
        <w:rPr>
          <w:rFonts w:hint="eastAsia" w:ascii="Times New Roman" w:hAnsi="Times New Roman" w:eastAsia="仿宋" w:cs="Times New Roman"/>
          <w:b w:val="0"/>
          <w:bCs w:val="0"/>
          <w:color w:val="auto"/>
          <w:sz w:val="32"/>
          <w:szCs w:val="32"/>
          <w:lang w:val="en-US" w:eastAsia="zh-CN"/>
        </w:rPr>
        <w:t>万元，其中公务用车购置及运行维护费0.00万元，公务接待费0.045</w:t>
      </w:r>
      <w:r>
        <w:rPr>
          <w:rFonts w:hint="eastAsia" w:cs="Times New Roman"/>
          <w:b w:val="0"/>
          <w:bCs w:val="0"/>
          <w:color w:val="auto"/>
          <w:sz w:val="32"/>
          <w:szCs w:val="32"/>
          <w:lang w:val="en-US" w:eastAsia="zh-CN"/>
        </w:rPr>
        <w:t>（决算0元）</w:t>
      </w:r>
      <w:r>
        <w:rPr>
          <w:rFonts w:hint="eastAsia" w:ascii="Times New Roman" w:hAnsi="Times New Roman" w:eastAsia="仿宋" w:cs="Times New Roman"/>
          <w:b w:val="0"/>
          <w:bCs w:val="0"/>
          <w:color w:val="auto"/>
          <w:sz w:val="32"/>
          <w:szCs w:val="32"/>
          <w:lang w:val="en-US" w:eastAsia="zh-CN"/>
        </w:rPr>
        <w:t>万元，因公出国（境）费用0.00元</w:t>
      </w:r>
      <w:r>
        <w:rPr>
          <w:rFonts w:hint="default" w:ascii="Times New Roman" w:hAnsi="Times New Roman" w:eastAsia="仿宋" w:cs="Times New Roman"/>
          <w:b w:val="0"/>
          <w:bCs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Regular" w:hAnsi="Times New Roman Regular" w:eastAsia="仿宋" w:cs="Times New Roman Regular"/>
          <w:b/>
          <w:bCs/>
          <w:color w:val="auto"/>
          <w:sz w:val="32"/>
          <w:szCs w:val="32"/>
          <w:lang w:val="en-US" w:eastAsia="zh-CN"/>
        </w:rPr>
      </w:pPr>
      <w:r>
        <w:rPr>
          <w:rFonts w:hint="default" w:ascii="Times New Roman Regular" w:hAnsi="Times New Roman Regular" w:eastAsia="仿宋" w:cs="Times New Roman Regular"/>
          <w:b/>
          <w:bCs/>
          <w:color w:val="auto"/>
          <w:sz w:val="32"/>
          <w:szCs w:val="32"/>
          <w:lang w:val="en-US" w:eastAsia="zh-CN"/>
        </w:rPr>
        <w:t>3、项目支出情况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cs="Times New Roman Regular" w:eastAsiaTheme="minorEastAsia"/>
          <w:color w:val="auto"/>
          <w:kern w:val="2"/>
          <w:sz w:val="32"/>
          <w:szCs w:val="32"/>
          <w:lang w:val="en-US" w:eastAsia="zh-CN" w:bidi="ar-SA"/>
        </w:rPr>
      </w:pPr>
      <w:r>
        <w:rPr>
          <w:rFonts w:hint="default" w:ascii="Times New Roman Regular" w:hAnsi="Times New Roman Regular" w:eastAsia="仿宋" w:cs="Times New Roman Regular"/>
          <w:b w:val="0"/>
          <w:bCs w:val="0"/>
          <w:color w:val="auto"/>
          <w:sz w:val="32"/>
          <w:szCs w:val="32"/>
          <w:lang w:val="en-US" w:eastAsia="zh-CN"/>
        </w:rPr>
        <w:t>根据</w:t>
      </w:r>
      <w:r>
        <w:rPr>
          <w:rFonts w:hint="eastAsia" w:ascii="Times New Roman Regular" w:hAnsi="Times New Roman Regular" w:eastAsia="仿宋" w:cs="Times New Roman Regular"/>
          <w:b w:val="0"/>
          <w:bCs w:val="0"/>
          <w:color w:val="auto"/>
          <w:sz w:val="32"/>
          <w:szCs w:val="32"/>
          <w:lang w:val="en-US" w:eastAsia="zh-CN"/>
        </w:rPr>
        <w:t>自然资源局</w:t>
      </w:r>
      <w:r>
        <w:rPr>
          <w:rFonts w:hint="default" w:ascii="Times New Roman Regular" w:hAnsi="Times New Roman Regular" w:eastAsia="仿宋" w:cs="Times New Roman Regular"/>
          <w:b w:val="0"/>
          <w:bCs w:val="0"/>
          <w:color w:val="auto"/>
          <w:sz w:val="32"/>
          <w:szCs w:val="32"/>
          <w:lang w:val="en-US" w:eastAsia="zh-CN"/>
        </w:rPr>
        <w:t>2022年度部门决算报表，2022年度</w:t>
      </w:r>
      <w:r>
        <w:rPr>
          <w:rFonts w:hint="eastAsia" w:ascii="Times New Roman Regular" w:hAnsi="Times New Roman Regular" w:eastAsia="仿宋" w:cs="Times New Roman Regular"/>
          <w:b w:val="0"/>
          <w:bCs w:val="0"/>
          <w:color w:val="auto"/>
          <w:sz w:val="32"/>
          <w:szCs w:val="32"/>
          <w:lang w:val="en-US" w:eastAsia="zh-CN"/>
        </w:rPr>
        <w:t>自然资源局</w:t>
      </w:r>
      <w:r>
        <w:rPr>
          <w:rFonts w:hint="default" w:ascii="Times New Roman Regular" w:hAnsi="Times New Roman Regular" w:eastAsia="仿宋" w:cs="Times New Roman Regular"/>
          <w:b w:val="0"/>
          <w:bCs w:val="0"/>
          <w:color w:val="auto"/>
          <w:sz w:val="32"/>
          <w:szCs w:val="32"/>
          <w:lang w:val="en-US" w:eastAsia="zh-CN"/>
        </w:rPr>
        <w:t>项目支出共计</w:t>
      </w:r>
      <w:r>
        <w:rPr>
          <w:rFonts w:hint="eastAsia" w:ascii="Times New Roman Regular" w:hAnsi="Times New Roman Regular" w:eastAsia="仿宋" w:cs="Times New Roman Regular"/>
          <w:b w:val="0"/>
          <w:bCs w:val="0"/>
          <w:color w:val="auto"/>
          <w:sz w:val="32"/>
          <w:szCs w:val="32"/>
          <w:lang w:val="en-US" w:eastAsia="zh-CN"/>
        </w:rPr>
        <w:t>823.51</w:t>
      </w:r>
      <w:r>
        <w:rPr>
          <w:rFonts w:hint="default" w:ascii="Times New Roman Regular" w:hAnsi="Times New Roman Regular" w:eastAsia="仿宋" w:cs="Times New Roman Regular"/>
          <w:b w:val="0"/>
          <w:bCs w:val="0"/>
          <w:color w:val="auto"/>
          <w:sz w:val="32"/>
          <w:szCs w:val="32"/>
          <w:lang w:val="en-US" w:eastAsia="zh-CN"/>
        </w:rPr>
        <w:t>万元，详细支出情况见下表：</w:t>
      </w:r>
    </w:p>
    <w:tbl>
      <w:tblPr>
        <w:tblStyle w:val="19"/>
        <w:tblW w:w="500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5"/>
        <w:gridCol w:w="4978"/>
        <w:gridCol w:w="20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135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spacing w:val="-5"/>
                <w:sz w:val="21"/>
                <w:szCs w:val="21"/>
              </w:rPr>
              <w:t>序号</w:t>
            </w:r>
          </w:p>
        </w:tc>
        <w:tc>
          <w:tcPr>
            <w:tcW w:w="497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spacing w:val="6"/>
                <w:sz w:val="21"/>
                <w:szCs w:val="21"/>
              </w:rPr>
              <w:t>支出项目</w:t>
            </w:r>
          </w:p>
        </w:tc>
        <w:tc>
          <w:tcPr>
            <w:tcW w:w="207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spacing w:val="4"/>
                <w:sz w:val="21"/>
                <w:szCs w:val="21"/>
              </w:rPr>
              <w:t>金额(万元)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35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一</w:t>
            </w:r>
          </w:p>
        </w:tc>
        <w:tc>
          <w:tcPr>
            <w:tcW w:w="4973"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宋体" w:cs="Times New Roman"/>
                <w:b w:val="0"/>
                <w:bCs w:val="0"/>
                <w:sz w:val="21"/>
                <w:szCs w:val="21"/>
              </w:rPr>
            </w:pPr>
            <w:r>
              <w:rPr>
                <w:rFonts w:hint="eastAsia" w:ascii="Times New Roman" w:hAnsi="Times New Roman" w:eastAsia="宋体" w:cs="Times New Roman"/>
                <w:sz w:val="21"/>
                <w:vertAlign w:val="baseline"/>
                <w:lang w:val="en-US" w:eastAsia="zh-CN"/>
              </w:rPr>
              <w:t>林业行政管理事务经费</w:t>
            </w:r>
          </w:p>
        </w:tc>
        <w:tc>
          <w:tcPr>
            <w:tcW w:w="2075"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宋体" w:cs="Times New Roman"/>
                <w:b w:val="0"/>
                <w:bCs w:val="0"/>
                <w:sz w:val="21"/>
                <w:szCs w:val="21"/>
                <w:lang w:val="en-US" w:eastAsia="zh-CN"/>
              </w:rPr>
            </w:pPr>
            <w:r>
              <w:rPr>
                <w:rFonts w:hint="eastAsia" w:ascii="Times New Roman" w:hAnsi="Times New Roman" w:eastAsia="宋体" w:cs="Times New Roman"/>
                <w:sz w:val="21"/>
                <w:vertAlign w:val="baseline"/>
                <w:lang w:val="en-US" w:eastAsia="zh-CN"/>
              </w:rPr>
              <w:t>93.67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35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宋体" w:cs="Times New Roman"/>
                <w:b w:val="0"/>
                <w:bCs w:val="0"/>
                <w:sz w:val="21"/>
                <w:szCs w:val="21"/>
              </w:rPr>
            </w:pPr>
            <w:r>
              <w:rPr>
                <w:rFonts w:hint="eastAsia" w:ascii="Times New Roman" w:hAnsi="Times New Roman" w:eastAsia="宋体" w:cs="Times New Roman"/>
                <w:b w:val="0"/>
                <w:bCs w:val="0"/>
                <w:snapToGrid w:val="0"/>
                <w:color w:val="000000"/>
                <w:kern w:val="0"/>
                <w:sz w:val="21"/>
                <w:szCs w:val="21"/>
                <w:lang w:val="en-US" w:eastAsia="zh-CN"/>
              </w:rPr>
              <w:t>二</w:t>
            </w:r>
          </w:p>
        </w:tc>
        <w:tc>
          <w:tcPr>
            <w:tcW w:w="4973"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宋体" w:cs="Times New Roman"/>
                <w:b w:val="0"/>
                <w:bCs w:val="0"/>
                <w:sz w:val="21"/>
                <w:szCs w:val="21"/>
              </w:rPr>
            </w:pPr>
            <w:r>
              <w:rPr>
                <w:rFonts w:hint="eastAsia" w:ascii="Times New Roman" w:hAnsi="Times New Roman" w:eastAsia="宋体" w:cs="Times New Roman"/>
                <w:sz w:val="21"/>
                <w:vertAlign w:val="baseline"/>
                <w:lang w:val="en-US" w:eastAsia="zh-CN"/>
              </w:rPr>
              <w:t>森林资源培育及生态效益补偿</w:t>
            </w:r>
          </w:p>
        </w:tc>
        <w:tc>
          <w:tcPr>
            <w:tcW w:w="2075"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宋体" w:cs="Times New Roman"/>
                <w:b w:val="0"/>
                <w:bCs w:val="0"/>
                <w:sz w:val="21"/>
                <w:szCs w:val="21"/>
                <w:lang w:val="en-US" w:eastAsia="zh-CN"/>
              </w:rPr>
            </w:pPr>
            <w:r>
              <w:rPr>
                <w:rFonts w:hint="eastAsia" w:ascii="Times New Roman" w:hAnsi="Times New Roman" w:eastAsia="宋体" w:cs="Times New Roman"/>
                <w:sz w:val="21"/>
                <w:vertAlign w:val="baseline"/>
                <w:lang w:val="en-US" w:eastAsia="zh-CN"/>
              </w:rPr>
              <w:t>163.24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35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Times New Roman" w:hAnsi="Times New Roman" w:eastAsia="宋体" w:cs="Times New Roman"/>
                <w:b w:val="0"/>
                <w:bCs w:val="0"/>
                <w:snapToGrid w:val="0"/>
                <w:color w:val="000000"/>
                <w:kern w:val="0"/>
                <w:sz w:val="21"/>
                <w:szCs w:val="21"/>
                <w:lang w:val="en-US" w:eastAsia="zh-CN"/>
              </w:rPr>
            </w:pPr>
            <w:r>
              <w:rPr>
                <w:rFonts w:hint="eastAsia" w:ascii="Times New Roman" w:hAnsi="Times New Roman" w:eastAsia="宋体" w:cs="Times New Roman"/>
                <w:b w:val="0"/>
                <w:bCs w:val="0"/>
                <w:snapToGrid w:val="0"/>
                <w:color w:val="000000"/>
                <w:kern w:val="0"/>
                <w:sz w:val="21"/>
                <w:szCs w:val="21"/>
                <w:lang w:val="en-US" w:eastAsia="zh-CN"/>
              </w:rPr>
              <w:t>三</w:t>
            </w:r>
          </w:p>
        </w:tc>
        <w:tc>
          <w:tcPr>
            <w:tcW w:w="4973"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Times New Roman" w:hAnsi="Times New Roman" w:eastAsia="宋体" w:cs="Times New Roman"/>
                <w:b w:val="0"/>
                <w:bCs w:val="0"/>
                <w:snapToGrid w:val="0"/>
                <w:color w:val="000000"/>
                <w:kern w:val="0"/>
                <w:sz w:val="21"/>
                <w:szCs w:val="21"/>
                <w:lang w:val="en-US" w:eastAsia="zh-CN"/>
              </w:rPr>
            </w:pPr>
            <w:r>
              <w:rPr>
                <w:rFonts w:hint="eastAsia" w:ascii="Times New Roman" w:hAnsi="Times New Roman" w:eastAsia="宋体" w:cs="Times New Roman"/>
                <w:sz w:val="21"/>
                <w:vertAlign w:val="baseline"/>
                <w:lang w:val="en-US" w:eastAsia="zh-CN"/>
              </w:rPr>
              <w:t>防火林带建设</w:t>
            </w:r>
          </w:p>
        </w:tc>
        <w:tc>
          <w:tcPr>
            <w:tcW w:w="2075"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宋体" w:cs="Times New Roman"/>
                <w:b w:val="0"/>
                <w:bCs w:val="0"/>
                <w:snapToGrid w:val="0"/>
                <w:color w:val="000000"/>
                <w:kern w:val="0"/>
                <w:sz w:val="21"/>
                <w:szCs w:val="21"/>
                <w:lang w:val="en-US" w:eastAsia="zh-CN"/>
              </w:rPr>
            </w:pPr>
            <w:r>
              <w:rPr>
                <w:rFonts w:hint="eastAsia" w:ascii="Times New Roman" w:hAnsi="Times New Roman" w:eastAsia="宋体" w:cs="Times New Roman"/>
                <w:sz w:val="21"/>
                <w:vertAlign w:val="baseline"/>
                <w:lang w:val="en-US" w:eastAsia="zh-CN"/>
              </w:rPr>
              <w:t>239.16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35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宋体" w:cs="Times New Roman"/>
                <w:b w:val="0"/>
                <w:bCs w:val="0"/>
                <w:snapToGrid w:val="0"/>
                <w:color w:val="000000"/>
                <w:kern w:val="0"/>
                <w:sz w:val="21"/>
                <w:szCs w:val="21"/>
                <w:lang w:val="en-US" w:eastAsia="zh-CN"/>
              </w:rPr>
            </w:pPr>
            <w:r>
              <w:rPr>
                <w:rFonts w:hint="eastAsia" w:ascii="Times New Roman" w:hAnsi="Times New Roman" w:eastAsia="宋体" w:cs="Times New Roman"/>
                <w:b w:val="0"/>
                <w:bCs w:val="0"/>
                <w:snapToGrid w:val="0"/>
                <w:color w:val="000000"/>
                <w:kern w:val="0"/>
                <w:sz w:val="21"/>
                <w:szCs w:val="21"/>
                <w:lang w:val="en-US" w:eastAsia="zh-CN"/>
              </w:rPr>
              <w:t>四</w:t>
            </w:r>
          </w:p>
        </w:tc>
        <w:tc>
          <w:tcPr>
            <w:tcW w:w="4973"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Times New Roman" w:hAnsi="Times New Roman" w:eastAsia="宋体" w:cs="Times New Roman"/>
                <w:b w:val="0"/>
                <w:bCs w:val="0"/>
                <w:snapToGrid w:val="0"/>
                <w:color w:val="000000"/>
                <w:kern w:val="0"/>
                <w:sz w:val="21"/>
                <w:szCs w:val="21"/>
                <w:lang w:val="en-US" w:eastAsia="zh-CN"/>
              </w:rPr>
            </w:pPr>
            <w:r>
              <w:rPr>
                <w:rFonts w:hint="eastAsia" w:ascii="Times New Roman" w:hAnsi="Times New Roman" w:eastAsia="宋体" w:cs="Times New Roman"/>
                <w:sz w:val="21"/>
                <w:vertAlign w:val="baseline"/>
                <w:lang w:val="en-US" w:eastAsia="zh-CN"/>
              </w:rPr>
              <w:t>自然资源行政管理事务经费</w:t>
            </w:r>
          </w:p>
        </w:tc>
        <w:tc>
          <w:tcPr>
            <w:tcW w:w="2075"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Times New Roman" w:hAnsi="Times New Roman" w:eastAsia="宋体" w:cs="Times New Roman"/>
                <w:b w:val="0"/>
                <w:bCs w:val="0"/>
                <w:snapToGrid w:val="0"/>
                <w:color w:val="000000"/>
                <w:kern w:val="0"/>
                <w:sz w:val="21"/>
                <w:szCs w:val="21"/>
                <w:lang w:val="en-US" w:eastAsia="zh-CN"/>
              </w:rPr>
            </w:pPr>
            <w:r>
              <w:rPr>
                <w:rFonts w:hint="eastAsia" w:ascii="Times New Roman" w:hAnsi="Times New Roman" w:eastAsia="宋体" w:cs="Times New Roman"/>
                <w:sz w:val="21"/>
                <w:vertAlign w:val="baseline"/>
                <w:lang w:val="en-US" w:eastAsia="zh-CN"/>
              </w:rPr>
              <w:t>87.80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35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宋体" w:cs="Times New Roman"/>
                <w:b w:val="0"/>
                <w:bCs w:val="0"/>
                <w:snapToGrid w:val="0"/>
                <w:color w:val="000000"/>
                <w:kern w:val="0"/>
                <w:sz w:val="21"/>
                <w:szCs w:val="21"/>
                <w:lang w:val="en-US" w:eastAsia="zh-CN"/>
              </w:rPr>
            </w:pPr>
            <w:r>
              <w:rPr>
                <w:rFonts w:hint="eastAsia" w:ascii="Times New Roman" w:hAnsi="Times New Roman" w:eastAsia="宋体" w:cs="Times New Roman"/>
                <w:b w:val="0"/>
                <w:bCs w:val="0"/>
                <w:snapToGrid w:val="0"/>
                <w:color w:val="000000"/>
                <w:kern w:val="0"/>
                <w:sz w:val="21"/>
                <w:szCs w:val="21"/>
                <w:lang w:val="en-US" w:eastAsia="zh-CN"/>
              </w:rPr>
              <w:t>五</w:t>
            </w:r>
          </w:p>
        </w:tc>
        <w:tc>
          <w:tcPr>
            <w:tcW w:w="4973"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Times New Roman" w:hAnsi="Times New Roman" w:eastAsia="宋体" w:cs="Times New Roman"/>
                <w:b w:val="0"/>
                <w:bCs w:val="0"/>
                <w:snapToGrid w:val="0"/>
                <w:color w:val="000000"/>
                <w:kern w:val="0"/>
                <w:sz w:val="21"/>
                <w:szCs w:val="21"/>
                <w:lang w:val="en-US" w:eastAsia="zh-CN"/>
              </w:rPr>
            </w:pPr>
            <w:r>
              <w:rPr>
                <w:rFonts w:hint="eastAsia" w:ascii="Times New Roman" w:hAnsi="Times New Roman" w:eastAsia="宋体" w:cs="Times New Roman"/>
                <w:sz w:val="21"/>
                <w:vertAlign w:val="baseline"/>
                <w:lang w:val="en-US" w:eastAsia="zh-CN"/>
              </w:rPr>
              <w:t>生态廊道建设</w:t>
            </w:r>
          </w:p>
        </w:tc>
        <w:tc>
          <w:tcPr>
            <w:tcW w:w="2075"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Times New Roman" w:hAnsi="Times New Roman" w:eastAsia="宋体" w:cs="Times New Roman"/>
                <w:b w:val="0"/>
                <w:bCs w:val="0"/>
                <w:snapToGrid w:val="0"/>
                <w:color w:val="000000"/>
                <w:kern w:val="0"/>
                <w:sz w:val="21"/>
                <w:szCs w:val="21"/>
                <w:lang w:val="en-US" w:eastAsia="zh-CN"/>
              </w:rPr>
            </w:pPr>
            <w:r>
              <w:rPr>
                <w:rFonts w:hint="eastAsia" w:ascii="Times New Roman" w:hAnsi="Times New Roman" w:eastAsia="宋体" w:cs="Times New Roman"/>
                <w:sz w:val="21"/>
                <w:vertAlign w:val="baseline"/>
                <w:lang w:val="en-US" w:eastAsia="zh-CN"/>
              </w:rPr>
              <w:t>206.70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354"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Times New Roman" w:hAnsi="Times New Roman" w:eastAsia="宋体" w:cs="Times New Roman"/>
                <w:sz w:val="21"/>
                <w:vertAlign w:val="baseline"/>
                <w:lang w:val="en-US" w:eastAsia="zh-CN"/>
              </w:rPr>
            </w:pPr>
            <w:r>
              <w:rPr>
                <w:rFonts w:hint="eastAsia" w:ascii="Times New Roman" w:hAnsi="Times New Roman" w:eastAsia="宋体" w:cs="Times New Roman"/>
                <w:sz w:val="21"/>
                <w:vertAlign w:val="baseline"/>
                <w:lang w:val="en-US" w:eastAsia="zh-CN"/>
              </w:rPr>
              <w:t>六</w:t>
            </w:r>
          </w:p>
        </w:tc>
        <w:tc>
          <w:tcPr>
            <w:tcW w:w="4973"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Times New Roman" w:hAnsi="Times New Roman" w:eastAsia="宋体" w:cs="Times New Roman"/>
                <w:sz w:val="21"/>
                <w:vertAlign w:val="baseline"/>
                <w:lang w:val="en-US" w:eastAsia="zh-CN"/>
              </w:rPr>
            </w:pPr>
            <w:r>
              <w:rPr>
                <w:rFonts w:hint="eastAsia" w:ascii="Times New Roman" w:hAnsi="Times New Roman" w:eastAsia="宋体" w:cs="Times New Roman"/>
                <w:sz w:val="21"/>
                <w:vertAlign w:val="baseline"/>
                <w:lang w:val="en-US" w:eastAsia="zh-CN"/>
              </w:rPr>
              <w:t>滑坡地灾灾害治理</w:t>
            </w:r>
          </w:p>
        </w:tc>
        <w:tc>
          <w:tcPr>
            <w:tcW w:w="2075"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Times New Roman" w:hAnsi="Times New Roman" w:eastAsia="宋体" w:cs="Times New Roman"/>
                <w:sz w:val="21"/>
                <w:vertAlign w:val="baseline"/>
                <w:lang w:val="en-US" w:eastAsia="zh-CN"/>
              </w:rPr>
            </w:pPr>
            <w:r>
              <w:rPr>
                <w:rFonts w:hint="eastAsia" w:ascii="Times New Roman" w:hAnsi="Times New Roman" w:eastAsia="宋体" w:cs="Times New Roman"/>
                <w:sz w:val="21"/>
                <w:vertAlign w:val="baseline"/>
                <w:lang w:val="en-US" w:eastAsia="zh-CN"/>
              </w:rPr>
              <w:t>32.94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32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b w:val="0"/>
                <w:bCs w:val="0"/>
                <w:snapToGrid w:val="0"/>
                <w:color w:val="000000"/>
                <w:kern w:val="0"/>
                <w:sz w:val="21"/>
                <w:szCs w:val="21"/>
                <w:lang w:val="en-US" w:eastAsia="zh-CN"/>
              </w:rPr>
            </w:pPr>
            <w:r>
              <w:rPr>
                <w:rFonts w:hint="eastAsia" w:ascii="Times New Roman" w:hAnsi="Times New Roman" w:eastAsia="宋体" w:cs="Times New Roman"/>
                <w:b w:val="0"/>
                <w:bCs w:val="0"/>
                <w:snapToGrid w:val="0"/>
                <w:color w:val="000000"/>
                <w:kern w:val="0"/>
                <w:sz w:val="21"/>
                <w:szCs w:val="21"/>
                <w:lang w:val="en-US" w:eastAsia="zh-CN"/>
              </w:rPr>
              <w:t>合计</w:t>
            </w:r>
          </w:p>
        </w:tc>
        <w:tc>
          <w:tcPr>
            <w:tcW w:w="207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b w:val="0"/>
                <w:bCs w:val="0"/>
                <w:snapToGrid w:val="0"/>
                <w:color w:val="000000"/>
                <w:kern w:val="0"/>
                <w:sz w:val="21"/>
                <w:szCs w:val="21"/>
                <w:lang w:val="en-US" w:eastAsia="zh-CN"/>
              </w:rPr>
            </w:pPr>
            <w:r>
              <w:rPr>
                <w:rFonts w:hint="default" w:ascii="Times New Roman" w:hAnsi="Times New Roman" w:eastAsia="宋体" w:cs="Times New Roman"/>
                <w:b w:val="0"/>
                <w:bCs w:val="0"/>
                <w:snapToGrid w:val="0"/>
                <w:color w:val="000000"/>
                <w:kern w:val="0"/>
                <w:sz w:val="21"/>
                <w:szCs w:val="21"/>
                <w:lang w:val="en-US" w:eastAsia="zh-CN"/>
              </w:rPr>
              <w:t>823.51</w:t>
            </w:r>
          </w:p>
        </w:tc>
      </w:tr>
    </w:tbl>
    <w:p>
      <w:pPr>
        <w:pStyle w:val="4"/>
        <w:bidi w:val="0"/>
        <w:rPr>
          <w:rFonts w:hint="default"/>
          <w:lang w:val="en-US" w:eastAsia="zh-CN"/>
        </w:rPr>
      </w:pPr>
      <w:bookmarkStart w:id="8" w:name="_Toc10820"/>
      <w:r>
        <w:rPr>
          <w:rFonts w:hint="default"/>
          <w:lang w:val="en-US" w:eastAsia="zh-CN"/>
        </w:rPr>
        <w:t>（三）资金管理情况</w:t>
      </w:r>
      <w:bookmarkEnd w:id="8"/>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color w:val="auto"/>
          <w:sz w:val="32"/>
          <w:szCs w:val="32"/>
          <w:lang w:val="en-US" w:eastAsia="zh-CN"/>
        </w:rPr>
      </w:pPr>
      <w:r>
        <w:rPr>
          <w:rFonts w:hint="eastAsia" w:ascii="Times New Roman Regular" w:hAnsi="Times New Roman Regular" w:eastAsia="仿宋" w:cs="Times New Roman Regular"/>
          <w:b w:val="0"/>
          <w:bCs w:val="0"/>
          <w:color w:val="auto"/>
          <w:sz w:val="32"/>
          <w:szCs w:val="32"/>
          <w:lang w:val="en-US" w:eastAsia="zh-CN"/>
        </w:rPr>
        <w:t>自然资源局</w:t>
      </w:r>
      <w:r>
        <w:rPr>
          <w:rFonts w:hint="default" w:ascii="Times New Roman Regular" w:hAnsi="Times New Roman Regular" w:eastAsia="仿宋" w:cs="Times New Roman Regular"/>
          <w:b w:val="0"/>
          <w:bCs w:val="0"/>
          <w:color w:val="auto"/>
          <w:sz w:val="32"/>
          <w:szCs w:val="32"/>
          <w:lang w:val="en-US" w:eastAsia="zh-CN"/>
        </w:rPr>
        <w:t>制定了《财务管理</w:t>
      </w:r>
      <w:r>
        <w:rPr>
          <w:rFonts w:hint="eastAsia" w:ascii="Times New Roman Regular" w:hAnsi="Times New Roman Regular" w:eastAsia="仿宋" w:cs="Times New Roman Regular"/>
          <w:b w:val="0"/>
          <w:bCs w:val="0"/>
          <w:color w:val="auto"/>
          <w:sz w:val="32"/>
          <w:szCs w:val="32"/>
          <w:lang w:val="en-US" w:eastAsia="zh-CN"/>
        </w:rPr>
        <w:t>制度</w:t>
      </w:r>
      <w:r>
        <w:rPr>
          <w:rFonts w:hint="default" w:ascii="Times New Roman Regular" w:hAnsi="Times New Roman Regular" w:eastAsia="仿宋" w:cs="Times New Roman Regular"/>
          <w:b w:val="0"/>
          <w:bCs w:val="0"/>
          <w:color w:val="auto"/>
          <w:sz w:val="32"/>
          <w:szCs w:val="32"/>
          <w:lang w:val="en-US" w:eastAsia="zh-CN"/>
        </w:rPr>
        <w:t>》，</w:t>
      </w:r>
      <w:r>
        <w:rPr>
          <w:rFonts w:hint="eastAsia" w:ascii="Times New Roman Regular" w:hAnsi="Times New Roman Regular" w:eastAsia="仿宋" w:cs="Times New Roman Regular"/>
          <w:b w:val="0"/>
          <w:bCs w:val="0"/>
          <w:color w:val="auto"/>
          <w:sz w:val="32"/>
          <w:szCs w:val="32"/>
          <w:lang w:val="en-US" w:eastAsia="zh-CN"/>
        </w:rPr>
        <w:t>从收入管理、支出管理、资产管理、财务监督等方面进行了有关规定，</w:t>
      </w:r>
      <w:r>
        <w:rPr>
          <w:rFonts w:hint="default" w:ascii="Times New Roman Regular" w:hAnsi="Times New Roman Regular" w:eastAsia="仿宋" w:cs="Times New Roman Regular"/>
          <w:b w:val="0"/>
          <w:bCs w:val="0"/>
          <w:color w:val="auto"/>
          <w:sz w:val="32"/>
          <w:szCs w:val="32"/>
          <w:lang w:val="en-US" w:eastAsia="zh-CN"/>
        </w:rPr>
        <w:t>严格按照有关财务制度，加强财务管理，节约使用资金，降低行政成本。</w:t>
      </w:r>
    </w:p>
    <w:p>
      <w:pPr>
        <w:pStyle w:val="3"/>
        <w:bidi w:val="0"/>
        <w:rPr>
          <w:rFonts w:hint="default"/>
          <w:lang w:val="en-US" w:eastAsia="zh-CN"/>
        </w:rPr>
      </w:pPr>
      <w:bookmarkStart w:id="9" w:name="_Toc14141"/>
      <w:r>
        <w:rPr>
          <w:rFonts w:hint="default"/>
          <w:lang w:val="en-US" w:eastAsia="zh-CN"/>
        </w:rPr>
        <w:t>三、制度建设情况</w:t>
      </w:r>
      <w:bookmarkEnd w:id="9"/>
    </w:p>
    <w:p>
      <w:pPr>
        <w:pStyle w:val="4"/>
        <w:bidi w:val="0"/>
        <w:rPr>
          <w:rFonts w:hint="default"/>
          <w:color w:val="auto"/>
          <w:lang w:val="en-US" w:eastAsia="zh-CN"/>
        </w:rPr>
      </w:pPr>
      <w:bookmarkStart w:id="10" w:name="_Toc21722"/>
      <w:r>
        <w:rPr>
          <w:rFonts w:hint="default"/>
          <w:lang w:val="en-US" w:eastAsia="zh-CN"/>
        </w:rPr>
        <w:t>（一）</w:t>
      </w:r>
      <w:r>
        <w:rPr>
          <w:rFonts w:hint="eastAsia"/>
          <w:color w:val="auto"/>
          <w:lang w:val="en-US" w:eastAsia="zh-CN"/>
        </w:rPr>
        <w:t>内控</w:t>
      </w:r>
      <w:r>
        <w:rPr>
          <w:rFonts w:hint="default"/>
          <w:color w:val="auto"/>
          <w:lang w:val="en-US" w:eastAsia="zh-CN"/>
        </w:rPr>
        <w:t>制度建设情况</w:t>
      </w:r>
      <w:bookmarkEnd w:id="10"/>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color w:val="auto"/>
          <w:sz w:val="32"/>
          <w:szCs w:val="32"/>
          <w:lang w:val="en-US" w:eastAsia="zh-CN"/>
        </w:rPr>
      </w:pPr>
      <w:r>
        <w:rPr>
          <w:rFonts w:hint="eastAsia" w:ascii="Times New Roman Regular" w:hAnsi="Times New Roman Regular" w:eastAsia="仿宋" w:cs="Times New Roman Regular"/>
          <w:b w:val="0"/>
          <w:bCs w:val="0"/>
          <w:color w:val="auto"/>
          <w:sz w:val="32"/>
          <w:szCs w:val="32"/>
          <w:lang w:val="en-US" w:eastAsia="zh-CN"/>
        </w:rPr>
        <w:t>自然资源局</w:t>
      </w:r>
      <w:r>
        <w:rPr>
          <w:rFonts w:hint="default" w:ascii="Times New Roman Regular" w:hAnsi="Times New Roman Regular" w:eastAsia="仿宋" w:cs="Times New Roman Regular"/>
          <w:b w:val="0"/>
          <w:bCs w:val="0"/>
          <w:color w:val="auto"/>
          <w:sz w:val="32"/>
          <w:szCs w:val="32"/>
          <w:lang w:val="en-US" w:eastAsia="zh-CN"/>
        </w:rPr>
        <w:t>制定了《</w:t>
      </w:r>
      <w:r>
        <w:rPr>
          <w:rFonts w:hint="eastAsia" w:ascii="Times New Roman Regular" w:hAnsi="Times New Roman Regular" w:eastAsia="仿宋" w:cs="Times New Roman Regular"/>
          <w:b w:val="0"/>
          <w:bCs w:val="0"/>
          <w:color w:val="auto"/>
          <w:sz w:val="32"/>
          <w:szCs w:val="32"/>
          <w:lang w:val="en-US" w:eastAsia="zh-CN"/>
        </w:rPr>
        <w:t>北塔区自然资源局政府采购内部控制制度</w:t>
      </w:r>
      <w:r>
        <w:rPr>
          <w:rFonts w:hint="default" w:ascii="Times New Roman Regular" w:hAnsi="Times New Roman Regular" w:eastAsia="仿宋" w:cs="Times New Roman Regular"/>
          <w:b w:val="0"/>
          <w:bCs w:val="0"/>
          <w:color w:val="auto"/>
          <w:sz w:val="32"/>
          <w:szCs w:val="32"/>
          <w:lang w:val="en-US" w:eastAsia="zh-CN"/>
        </w:rPr>
        <w:t>》，</w:t>
      </w:r>
      <w:r>
        <w:rPr>
          <w:rFonts w:hint="eastAsia" w:ascii="Times New Roman Regular" w:hAnsi="Times New Roman Regular" w:eastAsia="仿宋" w:cs="Times New Roman Regular"/>
          <w:b w:val="0"/>
          <w:bCs w:val="0"/>
          <w:color w:val="auto"/>
          <w:sz w:val="32"/>
          <w:szCs w:val="32"/>
          <w:lang w:val="en-US" w:eastAsia="zh-CN"/>
        </w:rPr>
        <w:t>主要对部门采购的职责划分、组织形式与方式、政府采购预算、政府采购实施计划、采购审批流程、采购验收与结算</w:t>
      </w:r>
      <w:r>
        <w:rPr>
          <w:rFonts w:hint="default" w:ascii="Times New Roman Regular" w:hAnsi="Times New Roman Regular" w:eastAsia="仿宋" w:cs="Times New Roman Regular"/>
          <w:b w:val="0"/>
          <w:bCs w:val="0"/>
          <w:color w:val="auto"/>
          <w:sz w:val="32"/>
          <w:szCs w:val="32"/>
          <w:lang w:val="en-US" w:eastAsia="zh-CN"/>
        </w:rPr>
        <w:t>等</w:t>
      </w:r>
      <w:r>
        <w:rPr>
          <w:rFonts w:hint="eastAsia" w:ascii="Times New Roman Regular" w:hAnsi="Times New Roman Regular" w:eastAsia="仿宋" w:cs="Times New Roman Regular"/>
          <w:b w:val="0"/>
          <w:bCs w:val="0"/>
          <w:color w:val="auto"/>
          <w:sz w:val="32"/>
          <w:szCs w:val="32"/>
          <w:lang w:val="en-US" w:eastAsia="zh-CN"/>
        </w:rPr>
        <w:t>方面</w:t>
      </w:r>
      <w:r>
        <w:rPr>
          <w:rFonts w:hint="default" w:ascii="Times New Roman Regular" w:hAnsi="Times New Roman Regular" w:eastAsia="仿宋" w:cs="Times New Roman Regular"/>
          <w:b w:val="0"/>
          <w:bCs w:val="0"/>
          <w:color w:val="auto"/>
          <w:sz w:val="32"/>
          <w:szCs w:val="32"/>
          <w:lang w:val="en-US" w:eastAsia="zh-CN"/>
        </w:rPr>
        <w:t>做出了具体规定。</w:t>
      </w:r>
    </w:p>
    <w:p>
      <w:pPr>
        <w:pStyle w:val="4"/>
        <w:bidi w:val="0"/>
        <w:rPr>
          <w:rFonts w:hint="default"/>
          <w:lang w:val="en-US" w:eastAsia="zh-CN"/>
        </w:rPr>
      </w:pPr>
      <w:bookmarkStart w:id="11" w:name="_Toc8727"/>
      <w:r>
        <w:rPr>
          <w:rFonts w:hint="default"/>
          <w:lang w:val="en-US" w:eastAsia="zh-CN"/>
        </w:rPr>
        <w:t>（</w:t>
      </w:r>
      <w:r>
        <w:rPr>
          <w:rFonts w:hint="eastAsia"/>
          <w:lang w:val="en-US" w:eastAsia="zh-CN"/>
        </w:rPr>
        <w:t>二</w:t>
      </w:r>
      <w:r>
        <w:rPr>
          <w:rFonts w:hint="default"/>
          <w:lang w:val="en-US" w:eastAsia="zh-CN"/>
        </w:rPr>
        <w:t>）资产管理制度建设及使用情况</w:t>
      </w:r>
      <w:bookmarkEnd w:id="11"/>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color w:val="auto"/>
          <w:sz w:val="32"/>
          <w:szCs w:val="32"/>
          <w:lang w:val="en-US" w:eastAsia="zh-CN"/>
        </w:rPr>
      </w:pPr>
      <w:r>
        <w:rPr>
          <w:rFonts w:hint="eastAsia" w:ascii="Times New Roman Regular" w:hAnsi="Times New Roman Regular" w:eastAsia="仿宋" w:cs="Times New Roman Regular"/>
          <w:b w:val="0"/>
          <w:bCs w:val="0"/>
          <w:color w:val="auto"/>
          <w:sz w:val="32"/>
          <w:szCs w:val="32"/>
          <w:lang w:val="en-US" w:eastAsia="zh-CN"/>
        </w:rPr>
        <w:t>为</w:t>
      </w:r>
      <w:r>
        <w:rPr>
          <w:rFonts w:hint="default" w:ascii="Times New Roman Regular" w:hAnsi="Times New Roman Regular" w:eastAsia="仿宋" w:cs="Times New Roman Regular"/>
          <w:b w:val="0"/>
          <w:bCs w:val="0"/>
          <w:color w:val="auto"/>
          <w:sz w:val="32"/>
          <w:szCs w:val="32"/>
          <w:lang w:val="en-US" w:eastAsia="zh-CN"/>
        </w:rPr>
        <w:t>加强和规范国有资产管理，保障国有资产的安全完整，推进节约型机关建设，根据财政部《行政事业单位国有资产管理暂行办法》和《行政事业单位内部控制规范（试行）》要求，</w:t>
      </w:r>
      <w:r>
        <w:rPr>
          <w:rFonts w:hint="eastAsia" w:ascii="Times New Roman Regular" w:hAnsi="Times New Roman Regular" w:eastAsia="仿宋" w:cs="Times New Roman Regular"/>
          <w:b w:val="0"/>
          <w:bCs w:val="0"/>
          <w:color w:val="auto"/>
          <w:sz w:val="32"/>
          <w:szCs w:val="32"/>
          <w:lang w:val="en-US" w:eastAsia="zh-CN"/>
        </w:rPr>
        <w:t>制定了《北塔区自然资源局固定资产管理制度》对有关资产管理进行了规定。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color w:val="auto"/>
          <w:sz w:val="32"/>
          <w:szCs w:val="32"/>
          <w:lang w:val="en-US" w:eastAsia="zh-CN"/>
        </w:rPr>
      </w:pPr>
      <w:r>
        <w:rPr>
          <w:rFonts w:hint="default" w:ascii="Times New Roman Regular" w:hAnsi="Times New Roman Regular" w:eastAsia="仿宋" w:cs="Times New Roman Regular"/>
          <w:b w:val="0"/>
          <w:bCs w:val="0"/>
          <w:color w:val="auto"/>
          <w:sz w:val="32"/>
          <w:szCs w:val="32"/>
          <w:lang w:val="en-US" w:eastAsia="zh-CN"/>
        </w:rPr>
        <w:t>截</w:t>
      </w:r>
      <w:r>
        <w:rPr>
          <w:rFonts w:hint="eastAsia" w:ascii="Times New Roman Regular" w:hAnsi="Times New Roman Regular" w:eastAsia="仿宋" w:cs="Times New Roman Regular"/>
          <w:b w:val="0"/>
          <w:bCs w:val="0"/>
          <w:color w:val="auto"/>
          <w:sz w:val="32"/>
          <w:szCs w:val="32"/>
          <w:lang w:val="en-US" w:eastAsia="zh-CN"/>
        </w:rPr>
        <w:t>至</w:t>
      </w:r>
      <w:r>
        <w:rPr>
          <w:rFonts w:hint="default" w:ascii="Times New Roman Regular" w:hAnsi="Times New Roman Regular" w:eastAsia="仿宋" w:cs="Times New Roman Regular"/>
          <w:b w:val="0"/>
          <w:bCs w:val="0"/>
          <w:color w:val="auto"/>
          <w:sz w:val="32"/>
          <w:szCs w:val="32"/>
          <w:lang w:val="en-US" w:eastAsia="zh-CN"/>
        </w:rPr>
        <w:t>2022年12月31日，</w:t>
      </w:r>
      <w:r>
        <w:rPr>
          <w:rFonts w:hint="eastAsia" w:ascii="Times New Roman Regular" w:hAnsi="Times New Roman Regular" w:eastAsia="仿宋" w:cs="Times New Roman Regular"/>
          <w:b w:val="0"/>
          <w:bCs w:val="0"/>
          <w:color w:val="auto"/>
          <w:sz w:val="32"/>
          <w:szCs w:val="32"/>
          <w:lang w:val="en-US" w:eastAsia="zh-CN"/>
        </w:rPr>
        <w:t>自然资源局</w:t>
      </w:r>
      <w:r>
        <w:rPr>
          <w:rFonts w:hint="default" w:ascii="Times New Roman Regular" w:hAnsi="Times New Roman Regular" w:eastAsia="仿宋" w:cs="Times New Roman Regular"/>
          <w:b w:val="0"/>
          <w:bCs w:val="0"/>
          <w:color w:val="auto"/>
          <w:sz w:val="32"/>
          <w:szCs w:val="32"/>
          <w:lang w:val="en-US" w:eastAsia="zh-CN"/>
        </w:rPr>
        <w:t>固定资产账面原值</w:t>
      </w:r>
      <w:r>
        <w:rPr>
          <w:rFonts w:hint="eastAsia" w:ascii="Times New Roman Regular" w:hAnsi="Times New Roman Regular" w:eastAsia="仿宋" w:cs="Times New Roman Regular"/>
          <w:b w:val="0"/>
          <w:bCs w:val="0"/>
          <w:color w:val="auto"/>
          <w:sz w:val="32"/>
          <w:szCs w:val="32"/>
          <w:lang w:val="en-US" w:eastAsia="zh-CN"/>
        </w:rPr>
        <w:t>5.39</w:t>
      </w:r>
      <w:r>
        <w:rPr>
          <w:rFonts w:hint="default" w:ascii="Times New Roman Regular" w:hAnsi="Times New Roman Regular" w:eastAsia="仿宋" w:cs="Times New Roman Regular"/>
          <w:b w:val="0"/>
          <w:bCs w:val="0"/>
          <w:color w:val="auto"/>
          <w:sz w:val="32"/>
          <w:szCs w:val="32"/>
          <w:lang w:val="en-US" w:eastAsia="zh-CN"/>
        </w:rPr>
        <w:t>万元。其中：通用设备</w:t>
      </w:r>
      <w:r>
        <w:rPr>
          <w:rFonts w:hint="eastAsia" w:ascii="Times New Roman Regular" w:hAnsi="Times New Roman Regular" w:eastAsia="仿宋" w:cs="Times New Roman Regular"/>
          <w:b w:val="0"/>
          <w:bCs w:val="0"/>
          <w:color w:val="auto"/>
          <w:sz w:val="32"/>
          <w:szCs w:val="32"/>
          <w:lang w:val="en-US" w:eastAsia="zh-CN"/>
        </w:rPr>
        <w:t>3.09</w:t>
      </w:r>
      <w:r>
        <w:rPr>
          <w:rFonts w:hint="default" w:ascii="Times New Roman Regular" w:hAnsi="Times New Roman Regular" w:eastAsia="仿宋" w:cs="Times New Roman Regular"/>
          <w:b w:val="0"/>
          <w:bCs w:val="0"/>
          <w:color w:val="auto"/>
          <w:sz w:val="32"/>
          <w:szCs w:val="32"/>
          <w:lang w:val="en-US" w:eastAsia="zh-CN"/>
        </w:rPr>
        <w:t>万元；家具、用具、装具及动植物</w:t>
      </w:r>
      <w:r>
        <w:rPr>
          <w:rFonts w:hint="eastAsia" w:ascii="Times New Roman Regular" w:hAnsi="Times New Roman Regular" w:eastAsia="仿宋" w:cs="Times New Roman Regular"/>
          <w:b w:val="0"/>
          <w:bCs w:val="0"/>
          <w:color w:val="auto"/>
          <w:sz w:val="32"/>
          <w:szCs w:val="32"/>
          <w:lang w:val="en-US" w:eastAsia="zh-CN"/>
        </w:rPr>
        <w:t>2.30</w:t>
      </w:r>
      <w:r>
        <w:rPr>
          <w:rFonts w:hint="default" w:ascii="Times New Roman Regular" w:hAnsi="Times New Roman Regular" w:eastAsia="仿宋" w:cs="Times New Roman Regular"/>
          <w:b w:val="0"/>
          <w:bCs w:val="0"/>
          <w:color w:val="auto"/>
          <w:sz w:val="32"/>
          <w:szCs w:val="32"/>
          <w:lang w:val="en-US" w:eastAsia="zh-CN"/>
        </w:rPr>
        <w:t>万元。固定资产在用</w:t>
      </w:r>
      <w:r>
        <w:rPr>
          <w:rFonts w:hint="eastAsia" w:ascii="Times New Roman Regular" w:hAnsi="Times New Roman Regular" w:eastAsia="仿宋" w:cs="Times New Roman Regular"/>
          <w:b w:val="0"/>
          <w:bCs w:val="0"/>
          <w:color w:val="auto"/>
          <w:sz w:val="32"/>
          <w:szCs w:val="32"/>
          <w:lang w:val="en-US" w:eastAsia="zh-CN"/>
        </w:rPr>
        <w:t>5.39</w:t>
      </w:r>
      <w:r>
        <w:rPr>
          <w:rFonts w:hint="default" w:ascii="Times New Roman Regular" w:hAnsi="Times New Roman Regular" w:eastAsia="仿宋" w:cs="Times New Roman Regular"/>
          <w:b w:val="0"/>
          <w:bCs w:val="0"/>
          <w:color w:val="auto"/>
          <w:sz w:val="32"/>
          <w:szCs w:val="32"/>
          <w:lang w:val="en-US" w:eastAsia="zh-CN"/>
        </w:rPr>
        <w:t>万元，资产使用率</w:t>
      </w:r>
      <w:r>
        <w:rPr>
          <w:rFonts w:hint="eastAsia" w:ascii="Times New Roman Regular" w:hAnsi="Times New Roman Regular" w:eastAsia="仿宋" w:cs="Times New Roman Regular"/>
          <w:b w:val="0"/>
          <w:bCs w:val="0"/>
          <w:color w:val="auto"/>
          <w:sz w:val="32"/>
          <w:szCs w:val="32"/>
          <w:lang w:val="en-US" w:eastAsia="zh-CN"/>
        </w:rPr>
        <w:t xml:space="preserve">100 </w:t>
      </w:r>
      <w:r>
        <w:rPr>
          <w:rFonts w:hint="default" w:ascii="Times New Roman Regular" w:hAnsi="Times New Roman Regular" w:eastAsia="仿宋" w:cs="Times New Roman Regular"/>
          <w:b w:val="0"/>
          <w:bCs w:val="0"/>
          <w:color w:val="auto"/>
          <w:sz w:val="32"/>
          <w:szCs w:val="32"/>
          <w:lang w:val="en-US" w:eastAsia="zh-CN"/>
        </w:rPr>
        <w:t>%。</w:t>
      </w:r>
    </w:p>
    <w:p>
      <w:pPr>
        <w:pStyle w:val="4"/>
        <w:bidi w:val="0"/>
        <w:rPr>
          <w:rFonts w:hint="default"/>
          <w:lang w:val="en-US" w:eastAsia="zh-CN"/>
        </w:rPr>
      </w:pPr>
      <w:bookmarkStart w:id="12" w:name="_Toc11538"/>
      <w:r>
        <w:rPr>
          <w:rFonts w:hint="default"/>
          <w:lang w:val="en-US" w:eastAsia="zh-CN"/>
        </w:rPr>
        <w:t>（</w:t>
      </w:r>
      <w:r>
        <w:rPr>
          <w:rFonts w:hint="eastAsia"/>
          <w:lang w:val="en-US" w:eastAsia="zh-CN"/>
        </w:rPr>
        <w:t>三</w:t>
      </w:r>
      <w:r>
        <w:rPr>
          <w:rFonts w:hint="default"/>
          <w:lang w:val="en-US" w:eastAsia="zh-CN"/>
        </w:rPr>
        <w:t>）政府采购制度建设情况</w:t>
      </w:r>
      <w:bookmarkEnd w:id="12"/>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color w:val="auto"/>
          <w:sz w:val="32"/>
          <w:szCs w:val="32"/>
          <w:lang w:val="en-US" w:eastAsia="zh-CN"/>
        </w:rPr>
      </w:pPr>
      <w:r>
        <w:rPr>
          <w:rFonts w:hint="eastAsia" w:ascii="Times New Roman Regular" w:hAnsi="Times New Roman Regular" w:eastAsia="仿宋" w:cs="Times New Roman Regular"/>
          <w:b w:val="0"/>
          <w:bCs w:val="0"/>
          <w:color w:val="auto"/>
          <w:sz w:val="32"/>
          <w:szCs w:val="32"/>
          <w:lang w:val="en-US" w:eastAsia="zh-CN"/>
        </w:rPr>
        <w:t>自然资源局在</w:t>
      </w:r>
      <w:r>
        <w:rPr>
          <w:rFonts w:hint="default" w:ascii="Times New Roman Regular" w:hAnsi="Times New Roman Regular" w:eastAsia="仿宋" w:cs="Times New Roman Regular"/>
          <w:b w:val="0"/>
          <w:bCs w:val="0"/>
          <w:color w:val="auto"/>
          <w:sz w:val="32"/>
          <w:szCs w:val="32"/>
          <w:lang w:val="en-US" w:eastAsia="zh-CN"/>
        </w:rPr>
        <w:t>《</w:t>
      </w:r>
      <w:r>
        <w:rPr>
          <w:rFonts w:hint="eastAsia" w:ascii="Times New Roman Regular" w:hAnsi="Times New Roman Regular" w:eastAsia="仿宋" w:cs="Times New Roman Regular"/>
          <w:b w:val="0"/>
          <w:bCs w:val="0"/>
          <w:color w:val="auto"/>
          <w:sz w:val="32"/>
          <w:szCs w:val="32"/>
          <w:lang w:val="en-US" w:eastAsia="zh-CN"/>
        </w:rPr>
        <w:t>北塔区自然资源局政府采购内部控制制度</w:t>
      </w:r>
      <w:r>
        <w:rPr>
          <w:rFonts w:hint="default" w:ascii="Times New Roman Regular" w:hAnsi="Times New Roman Regular" w:eastAsia="仿宋" w:cs="Times New Roman Regular"/>
          <w:b w:val="0"/>
          <w:bCs w:val="0"/>
          <w:color w:val="auto"/>
          <w:sz w:val="32"/>
          <w:szCs w:val="32"/>
          <w:lang w:val="en-US" w:eastAsia="zh-CN"/>
        </w:rPr>
        <w:t>》</w:t>
      </w:r>
      <w:r>
        <w:rPr>
          <w:rFonts w:hint="eastAsia" w:ascii="Times New Roman Regular" w:hAnsi="Times New Roman Regular" w:eastAsia="仿宋" w:cs="Times New Roman Regular"/>
          <w:b w:val="0"/>
          <w:bCs w:val="0"/>
          <w:color w:val="auto"/>
          <w:sz w:val="32"/>
          <w:szCs w:val="32"/>
          <w:lang w:val="en-US" w:eastAsia="zh-CN"/>
        </w:rPr>
        <w:t>中明确了政府采购相关规定</w:t>
      </w:r>
      <w:r>
        <w:rPr>
          <w:rFonts w:hint="default" w:ascii="Times New Roman Regular" w:hAnsi="Times New Roman Regular" w:eastAsia="仿宋" w:cs="Times New Roman Regular"/>
          <w:b w:val="0"/>
          <w:bCs w:val="0"/>
          <w:color w:val="auto"/>
          <w:sz w:val="32"/>
          <w:szCs w:val="32"/>
          <w:lang w:val="en-US" w:eastAsia="zh-CN"/>
        </w:rPr>
        <w:t>。</w:t>
      </w:r>
    </w:p>
    <w:p>
      <w:pPr>
        <w:pStyle w:val="3"/>
        <w:bidi w:val="0"/>
        <w:rPr>
          <w:rFonts w:hint="default"/>
          <w:lang w:val="en-US" w:eastAsia="zh-CN"/>
        </w:rPr>
      </w:pPr>
      <w:bookmarkStart w:id="13" w:name="_Toc17721"/>
      <w:r>
        <w:rPr>
          <w:rFonts w:hint="default"/>
          <w:lang w:val="en-US" w:eastAsia="zh-CN"/>
        </w:rPr>
        <w:t>四、第三方重点绩效评价工作情况</w:t>
      </w:r>
      <w:bookmarkEnd w:id="13"/>
    </w:p>
    <w:p>
      <w:pPr>
        <w:pStyle w:val="4"/>
        <w:bidi w:val="0"/>
        <w:rPr>
          <w:rFonts w:hint="default"/>
          <w:lang w:val="en-US" w:eastAsia="zh-CN"/>
        </w:rPr>
      </w:pPr>
      <w:bookmarkStart w:id="14" w:name="_Toc24045"/>
      <w:r>
        <w:rPr>
          <w:rFonts w:hint="default"/>
          <w:lang w:val="en-US" w:eastAsia="zh-CN"/>
        </w:rPr>
        <w:t>（一）重点绩效评价目的</w:t>
      </w:r>
      <w:bookmarkEnd w:id="14"/>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color w:val="auto"/>
          <w:sz w:val="32"/>
          <w:szCs w:val="32"/>
          <w:lang w:val="en-US" w:eastAsia="zh-CN"/>
        </w:rPr>
      </w:pPr>
      <w:r>
        <w:rPr>
          <w:rFonts w:hint="default" w:ascii="Times New Roman Regular" w:hAnsi="Times New Roman Regular" w:eastAsia="仿宋" w:cs="Times New Roman Regular"/>
          <w:b w:val="0"/>
          <w:bCs w:val="0"/>
          <w:sz w:val="32"/>
          <w:szCs w:val="32"/>
          <w:lang w:val="en-US" w:eastAsia="zh-CN"/>
        </w:rPr>
        <w:t>通过开展第三方重点绩效评价，全面了解、分析部门</w:t>
      </w:r>
      <w:r>
        <w:rPr>
          <w:rFonts w:hint="eastAsia" w:ascii="Times New Roman Regular" w:hAnsi="Times New Roman Regular" w:cs="Times New Roman Regular"/>
          <w:b w:val="0"/>
          <w:bCs w:val="0"/>
          <w:sz w:val="32"/>
          <w:szCs w:val="32"/>
          <w:lang w:val="en-US" w:eastAsia="zh-CN"/>
        </w:rPr>
        <w:t>整体</w:t>
      </w:r>
      <w:r>
        <w:rPr>
          <w:rFonts w:hint="default" w:ascii="Times New Roman Regular" w:hAnsi="Times New Roman Regular" w:eastAsia="仿宋" w:cs="Times New Roman Regular"/>
          <w:b w:val="0"/>
          <w:bCs w:val="0"/>
          <w:sz w:val="32"/>
          <w:szCs w:val="32"/>
          <w:lang w:val="en-US" w:eastAsia="zh-CN"/>
        </w:rPr>
        <w:t>支出情况，包括部门基本支出和项目支出。主要是部门财政支出管理情况，具体从资金的投入、过程、产出和效果四个方面进行评价。重点评价关注贯彻落实厉行节约、降低一般运行经费、加强项目支出管理等方面取得的成绩、存在的问题及改进措施。增强职能设置科学合理性、</w:t>
      </w:r>
      <w:r>
        <w:rPr>
          <w:rFonts w:hint="default" w:ascii="Times New Roman Regular" w:hAnsi="Times New Roman Regular" w:eastAsia="仿宋" w:cs="Times New Roman Regular"/>
          <w:b w:val="0"/>
          <w:bCs w:val="0"/>
          <w:color w:val="auto"/>
          <w:sz w:val="32"/>
          <w:szCs w:val="32"/>
          <w:lang w:val="en-US" w:eastAsia="zh-CN"/>
        </w:rPr>
        <w:t>部门中长期财政规划适应性、年度工作计划科学完整性、年度绩效目标明确性、年度部门预算计划科学性，规划部门预算执行管理、内部制度管理，切实提高部门产出及效益。</w:t>
      </w:r>
    </w:p>
    <w:p>
      <w:pPr>
        <w:pStyle w:val="4"/>
        <w:bidi w:val="0"/>
        <w:rPr>
          <w:rFonts w:hint="default"/>
          <w:lang w:val="en-US" w:eastAsia="zh-CN"/>
        </w:rPr>
      </w:pPr>
      <w:bookmarkStart w:id="15" w:name="_Toc2829"/>
      <w:r>
        <w:rPr>
          <w:rFonts w:hint="default"/>
          <w:lang w:val="en-US" w:eastAsia="zh-CN"/>
        </w:rPr>
        <w:t>（二）重点绩效评价工作过程</w:t>
      </w:r>
      <w:bookmarkEnd w:id="15"/>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color w:val="auto"/>
          <w:sz w:val="32"/>
          <w:szCs w:val="32"/>
          <w:lang w:val="en-US" w:eastAsia="zh-CN"/>
        </w:rPr>
      </w:pPr>
      <w:r>
        <w:rPr>
          <w:rFonts w:hint="eastAsia" w:ascii="Times New Roman Regular" w:hAnsi="Times New Roman Regular" w:eastAsia="仿宋" w:cs="Times New Roman Regular"/>
          <w:b w:val="0"/>
          <w:bCs w:val="0"/>
          <w:color w:val="auto"/>
          <w:sz w:val="32"/>
          <w:szCs w:val="32"/>
          <w:lang w:val="en-US" w:eastAsia="zh-CN"/>
        </w:rPr>
        <w:t>参考《湖南省财政厅关于印发&lt;湖南省预算支出绩效评价管理办法&gt;的通知》（湘财绩〔2020〕7号）</w:t>
      </w:r>
      <w:r>
        <w:rPr>
          <w:rFonts w:hint="default" w:ascii="Times New Roman Regular" w:hAnsi="Times New Roman Regular" w:eastAsia="仿宋" w:cs="Times New Roman Regular"/>
          <w:b w:val="0"/>
          <w:bCs w:val="0"/>
          <w:color w:val="auto"/>
          <w:sz w:val="32"/>
          <w:szCs w:val="32"/>
          <w:lang w:val="en-US" w:eastAsia="zh-CN"/>
        </w:rPr>
        <w:t>的要求和相关政策规定，我所按下列步骤开展了绩效评价工作：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color w:val="auto"/>
          <w:sz w:val="32"/>
          <w:szCs w:val="32"/>
          <w:lang w:val="en-US" w:eastAsia="zh-CN"/>
        </w:rPr>
      </w:pPr>
      <w:r>
        <w:rPr>
          <w:rFonts w:hint="default" w:ascii="Times New Roman Regular" w:hAnsi="Times New Roman Regular" w:eastAsia="仿宋" w:cs="Times New Roman Regular"/>
          <w:b w:val="0"/>
          <w:bCs w:val="0"/>
          <w:color w:val="auto"/>
          <w:sz w:val="32"/>
          <w:szCs w:val="32"/>
          <w:lang w:val="en-US" w:eastAsia="zh-CN"/>
        </w:rPr>
        <w:t>1、前期准备。专人成立重点绩效评价工作小组，明确了工作职责，制定了现场评价方案，并设计了相关表格，通过联系相关单位，确定了绩效评价的实施时间。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color w:val="auto"/>
          <w:sz w:val="32"/>
          <w:szCs w:val="32"/>
          <w:lang w:val="en-US" w:eastAsia="zh-CN"/>
        </w:rPr>
      </w:pPr>
      <w:r>
        <w:rPr>
          <w:rFonts w:hint="default" w:ascii="Times New Roman Regular" w:hAnsi="Times New Roman Regular" w:eastAsia="仿宋" w:cs="Times New Roman Regular"/>
          <w:b w:val="0"/>
          <w:bCs w:val="0"/>
          <w:color w:val="auto"/>
          <w:sz w:val="32"/>
          <w:szCs w:val="32"/>
          <w:lang w:val="en-US" w:eastAsia="zh-CN"/>
        </w:rPr>
        <w:t>2、具体实施。一是收集、检查单位资料。收集单位三定方案、制度建设、资金拨付明细、预决算</w:t>
      </w:r>
      <w:r>
        <w:rPr>
          <w:rFonts w:hint="default" w:ascii="Times New Roman Regular" w:hAnsi="Times New Roman Regular" w:eastAsia="仿宋" w:cs="Times New Roman Regular"/>
          <w:b w:val="0"/>
          <w:bCs w:val="0"/>
          <w:sz w:val="32"/>
          <w:szCs w:val="32"/>
          <w:lang w:val="en-US" w:eastAsia="zh-CN"/>
        </w:rPr>
        <w:t>报表、工作计划与总结等资料；核查相关制度是否完善，专项项目申报、审批、实施、验收等程序是否合规，资金拨付手续是否齐全，是否存在截留、挪用等情况；二是进入单位实地查看。通关与相关负责人员面对面交谈</w:t>
      </w:r>
      <w:r>
        <w:rPr>
          <w:rFonts w:hint="default" w:ascii="Times New Roman Regular" w:hAnsi="Times New Roman Regular" w:eastAsia="仿宋" w:cs="Times New Roman Regular"/>
          <w:b w:val="0"/>
          <w:bCs w:val="0"/>
          <w:color w:val="auto"/>
          <w:sz w:val="32"/>
          <w:szCs w:val="32"/>
          <w:lang w:val="en-US" w:eastAsia="zh-CN"/>
        </w:rPr>
        <w:t>、现场查看</w:t>
      </w:r>
      <w:r>
        <w:rPr>
          <w:rFonts w:hint="eastAsia" w:ascii="Times New Roman Regular" w:hAnsi="Times New Roman Regular" w:eastAsia="仿宋" w:cs="Times New Roman Regular"/>
          <w:b w:val="0"/>
          <w:bCs w:val="0"/>
          <w:color w:val="auto"/>
          <w:sz w:val="32"/>
          <w:szCs w:val="32"/>
          <w:lang w:val="en-US" w:eastAsia="zh-CN"/>
        </w:rPr>
        <w:t>自然资源局</w:t>
      </w:r>
      <w:r>
        <w:rPr>
          <w:rFonts w:hint="default" w:ascii="Times New Roman Regular" w:hAnsi="Times New Roman Regular" w:eastAsia="仿宋" w:cs="Times New Roman Regular"/>
          <w:b w:val="0"/>
          <w:bCs w:val="0"/>
          <w:color w:val="auto"/>
          <w:sz w:val="32"/>
          <w:szCs w:val="32"/>
          <w:lang w:val="en-US" w:eastAsia="zh-CN"/>
        </w:rPr>
        <w:t>单位专项项目实施等方式，采集了相关数据，核查了资金使用、相关制度落实等情况；三是形成评价报告。通过对相关资料进行综合分析，按照确定的评价指标和标准，结合现场评价情况，得出评价结论，形成绩效评价报告。</w:t>
      </w:r>
    </w:p>
    <w:p>
      <w:pPr>
        <w:pStyle w:val="3"/>
        <w:bidi w:val="0"/>
        <w:rPr>
          <w:rFonts w:hint="default"/>
          <w:lang w:val="en-US" w:eastAsia="zh-CN"/>
        </w:rPr>
      </w:pPr>
      <w:bookmarkStart w:id="16" w:name="_Toc3563"/>
      <w:r>
        <w:rPr>
          <w:rFonts w:hint="default"/>
          <w:lang w:val="en-US" w:eastAsia="zh-CN"/>
        </w:rPr>
        <w:t>五、部门整体支出绩效情况</w:t>
      </w:r>
      <w:bookmarkEnd w:id="16"/>
    </w:p>
    <w:p>
      <w:pPr>
        <w:pStyle w:val="4"/>
        <w:bidi w:val="0"/>
        <w:rPr>
          <w:rFonts w:hint="default"/>
          <w:lang w:val="en-US" w:eastAsia="zh-CN"/>
        </w:rPr>
      </w:pPr>
      <w:bookmarkStart w:id="17" w:name="_Toc22213"/>
      <w:r>
        <w:rPr>
          <w:rFonts w:hint="default"/>
          <w:lang w:val="en-US" w:eastAsia="zh-CN"/>
        </w:rPr>
        <w:t>（一）部门整体实际产出情况</w:t>
      </w:r>
      <w:bookmarkEnd w:id="17"/>
    </w:p>
    <w:p>
      <w:pPr>
        <w:pStyle w:val="1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Regular" w:hAnsi="Times New Roman Regular" w:cs="Times New Roman Regular"/>
          <w:b w:val="0"/>
          <w:bCs w:val="0"/>
          <w:color w:val="auto"/>
          <w:kern w:val="2"/>
          <w:sz w:val="32"/>
          <w:szCs w:val="32"/>
          <w:lang w:val="en-US" w:eastAsia="zh-CN" w:bidi="ar-SA"/>
        </w:rPr>
      </w:pPr>
      <w:r>
        <w:rPr>
          <w:rFonts w:hint="eastAsia" w:ascii="Times New Roman Regular" w:hAnsi="Times New Roman Regular" w:cs="Times New Roman Regular"/>
          <w:b w:val="0"/>
          <w:bCs w:val="0"/>
          <w:color w:val="auto"/>
          <w:kern w:val="2"/>
          <w:sz w:val="32"/>
          <w:szCs w:val="32"/>
          <w:lang w:val="en-US" w:eastAsia="zh-CN" w:bidi="ar-SA"/>
        </w:rPr>
        <w:t>1、完成186户农村“空心房”拆除；</w:t>
      </w:r>
    </w:p>
    <w:p>
      <w:pPr>
        <w:tabs>
          <w:tab w:val="left" w:pos="1733"/>
        </w:tabs>
        <w:rPr>
          <w:rFonts w:hint="eastAsia" w:ascii="Times New Roman Regular" w:hAnsi="Times New Roman Regular" w:cs="Times New Roman Regular"/>
          <w:b w:val="0"/>
          <w:bCs w:val="0"/>
          <w:color w:val="auto"/>
          <w:kern w:val="2"/>
          <w:sz w:val="32"/>
          <w:szCs w:val="32"/>
          <w:lang w:val="en-US" w:eastAsia="zh-CN" w:bidi="ar-SA"/>
        </w:rPr>
      </w:pPr>
      <w:r>
        <w:rPr>
          <w:rFonts w:hint="eastAsia" w:ascii="Times New Roman Regular" w:hAnsi="Times New Roman Regular" w:cs="Times New Roman Regular"/>
          <w:b w:val="0"/>
          <w:bCs w:val="0"/>
          <w:color w:val="auto"/>
          <w:kern w:val="2"/>
          <w:sz w:val="32"/>
          <w:szCs w:val="32"/>
          <w:lang w:val="en-US" w:eastAsia="zh-CN" w:bidi="ar-SA"/>
        </w:rPr>
        <w:t>2、</w:t>
      </w:r>
      <w:r>
        <w:rPr>
          <w:rFonts w:hint="default" w:ascii="Times New Roman Regular" w:hAnsi="Times New Roman Regular" w:eastAsia="仿宋" w:cs="Times New Roman Regular"/>
          <w:b w:val="0"/>
          <w:bCs w:val="0"/>
          <w:color w:val="auto"/>
          <w:sz w:val="32"/>
          <w:szCs w:val="32"/>
          <w:lang w:val="en-US" w:eastAsia="zh-CN"/>
        </w:rPr>
        <w:t>制作田长公示牌58块</w:t>
      </w:r>
      <w:r>
        <w:rPr>
          <w:rFonts w:hint="eastAsia" w:ascii="Times New Roman Regular" w:hAnsi="Times New Roman Regular" w:cs="Times New Roman Regular"/>
          <w:b w:val="0"/>
          <w:bCs w:val="0"/>
          <w:color w:val="auto"/>
          <w:sz w:val="32"/>
          <w:szCs w:val="32"/>
          <w:lang w:val="en-US" w:eastAsia="zh-CN"/>
        </w:rPr>
        <w:t>；</w:t>
      </w:r>
    </w:p>
    <w:p>
      <w:pPr>
        <w:rPr>
          <w:rFonts w:hint="eastAsia" w:ascii="Times New Roman Regular" w:hAnsi="Times New Roman Regular" w:cs="Times New Roman Regular"/>
          <w:b w:val="0"/>
          <w:bCs w:val="0"/>
          <w:color w:val="auto"/>
          <w:sz w:val="32"/>
          <w:szCs w:val="32"/>
          <w:lang w:val="en-US" w:eastAsia="zh-CN"/>
        </w:rPr>
      </w:pPr>
      <w:r>
        <w:rPr>
          <w:rFonts w:hint="eastAsia" w:ascii="Times New Roman Regular" w:hAnsi="Times New Roman Regular" w:cs="Times New Roman Regular"/>
          <w:b w:val="0"/>
          <w:bCs w:val="0"/>
          <w:color w:val="auto"/>
          <w:sz w:val="32"/>
          <w:szCs w:val="32"/>
          <w:lang w:val="en-US" w:eastAsia="zh-CN"/>
        </w:rPr>
        <w:t>3、人工造林1500亩；</w:t>
      </w:r>
    </w:p>
    <w:p>
      <w:pPr>
        <w:rPr>
          <w:rFonts w:hint="eastAsia" w:ascii="Times New Roman Regular" w:hAnsi="Times New Roman Regular" w:cs="Times New Roman Regular"/>
          <w:b w:val="0"/>
          <w:bCs w:val="0"/>
          <w:color w:val="auto"/>
          <w:sz w:val="32"/>
          <w:szCs w:val="32"/>
          <w:lang w:val="en-US" w:eastAsia="zh-CN"/>
        </w:rPr>
      </w:pPr>
      <w:r>
        <w:rPr>
          <w:rFonts w:hint="eastAsia" w:ascii="Times New Roman Regular" w:hAnsi="Times New Roman Regular" w:cs="Times New Roman Regular"/>
          <w:b w:val="0"/>
          <w:bCs w:val="0"/>
          <w:color w:val="auto"/>
          <w:sz w:val="32"/>
          <w:szCs w:val="32"/>
          <w:lang w:val="en-US" w:eastAsia="zh-CN"/>
        </w:rPr>
        <w:t>4、退化林修复建设1000亩；</w:t>
      </w:r>
    </w:p>
    <w:p>
      <w:pPr>
        <w:rPr>
          <w:rFonts w:hint="eastAsia" w:ascii="Times New Roman Regular" w:hAnsi="Times New Roman Regular" w:cs="Times New Roman Regular"/>
          <w:b w:val="0"/>
          <w:bCs w:val="0"/>
          <w:color w:val="auto"/>
          <w:sz w:val="32"/>
          <w:szCs w:val="32"/>
          <w:lang w:val="en-US" w:eastAsia="zh-CN"/>
        </w:rPr>
      </w:pPr>
      <w:r>
        <w:rPr>
          <w:rFonts w:hint="eastAsia" w:ascii="Times New Roman Regular" w:hAnsi="Times New Roman Regular" w:cs="Times New Roman Regular"/>
          <w:b w:val="0"/>
          <w:bCs w:val="0"/>
          <w:color w:val="auto"/>
          <w:sz w:val="32"/>
          <w:szCs w:val="32"/>
          <w:lang w:val="en-US" w:eastAsia="zh-CN"/>
        </w:rPr>
        <w:t>5、修建10公里森林防火隔离带</w:t>
      </w:r>
    </w:p>
    <w:p>
      <w:pPr>
        <w:rPr>
          <w:rFonts w:hint="default" w:ascii="Times New Roman Regular" w:hAnsi="Times New Roman Regular" w:cs="Times New Roman Regular"/>
          <w:b w:val="0"/>
          <w:bCs w:val="0"/>
          <w:color w:val="auto"/>
          <w:sz w:val="32"/>
          <w:szCs w:val="32"/>
          <w:lang w:val="en-US" w:eastAsia="zh-CN"/>
        </w:rPr>
      </w:pPr>
      <w:r>
        <w:rPr>
          <w:rFonts w:hint="eastAsia" w:ascii="Times New Roman Regular" w:hAnsi="Times New Roman Regular" w:cs="Times New Roman Regular"/>
          <w:b w:val="0"/>
          <w:bCs w:val="0"/>
          <w:color w:val="auto"/>
          <w:sz w:val="32"/>
          <w:szCs w:val="32"/>
          <w:lang w:val="en-US" w:eastAsia="zh-CN"/>
        </w:rPr>
        <w:t>6、4.2万株树苗木乡下。</w:t>
      </w:r>
    </w:p>
    <w:p>
      <w:pPr>
        <w:pStyle w:val="4"/>
        <w:bidi w:val="0"/>
        <w:rPr>
          <w:rFonts w:hint="default"/>
          <w:lang w:val="en-US" w:eastAsia="zh-CN"/>
        </w:rPr>
      </w:pPr>
      <w:bookmarkStart w:id="18" w:name="_Toc30535"/>
      <w:r>
        <w:rPr>
          <w:rFonts w:hint="default"/>
          <w:lang w:val="en-US" w:eastAsia="zh-CN"/>
        </w:rPr>
        <w:t>（二）部门整体效益情况</w:t>
      </w:r>
      <w:bookmarkEnd w:id="18"/>
    </w:p>
    <w:p>
      <w:pPr>
        <w:bidi w:val="0"/>
        <w:rPr>
          <w:rFonts w:hint="default"/>
          <w:lang w:val="en-US" w:eastAsia="zh-CN"/>
        </w:rPr>
      </w:pPr>
      <w:bookmarkStart w:id="19" w:name="_Toc8684"/>
      <w:r>
        <w:rPr>
          <w:rFonts w:hint="default"/>
          <w:lang w:val="en-US" w:eastAsia="zh-CN"/>
        </w:rPr>
        <w:t>2022年，在区委、区政府的正确领导下，</w:t>
      </w:r>
      <w:r>
        <w:rPr>
          <w:rFonts w:hint="eastAsia"/>
          <w:lang w:val="en-US" w:eastAsia="zh-CN"/>
        </w:rPr>
        <w:t>自然资源局</w:t>
      </w:r>
      <w:r>
        <w:rPr>
          <w:rFonts w:hint="default"/>
          <w:lang w:val="en-US" w:eastAsia="zh-CN"/>
        </w:rPr>
        <w:t>始终坚持</w:t>
      </w:r>
      <w:r>
        <w:rPr>
          <w:rFonts w:hint="eastAsia"/>
          <w:lang w:val="en-US" w:eastAsia="zh-CN"/>
        </w:rPr>
        <w:t>落实党的指示方针</w:t>
      </w:r>
      <w:r>
        <w:rPr>
          <w:rFonts w:hint="default"/>
          <w:lang w:val="en-US" w:eastAsia="zh-CN"/>
        </w:rPr>
        <w:t>、服务</w:t>
      </w:r>
      <w:r>
        <w:rPr>
          <w:rFonts w:hint="eastAsia"/>
          <w:lang w:val="en-US" w:eastAsia="zh-CN"/>
        </w:rPr>
        <w:t>全区精神</w:t>
      </w:r>
      <w:r>
        <w:rPr>
          <w:rFonts w:hint="default"/>
          <w:lang w:val="en-US" w:eastAsia="zh-CN"/>
        </w:rPr>
        <w:t>，加强</w:t>
      </w:r>
      <w:r>
        <w:rPr>
          <w:rFonts w:hint="eastAsia"/>
          <w:lang w:val="en-US" w:eastAsia="zh-CN"/>
        </w:rPr>
        <w:t>自然资源管理</w:t>
      </w:r>
      <w:r>
        <w:rPr>
          <w:rFonts w:hint="default"/>
          <w:lang w:val="en-US" w:eastAsia="zh-CN"/>
        </w:rPr>
        <w:t>，着力抓好</w:t>
      </w:r>
      <w:r>
        <w:rPr>
          <w:rFonts w:hint="eastAsia"/>
          <w:lang w:val="en-US" w:eastAsia="zh-CN"/>
        </w:rPr>
        <w:t>空心房拆除工作</w:t>
      </w:r>
      <w:r>
        <w:rPr>
          <w:rFonts w:hint="default"/>
          <w:lang w:val="en-US" w:eastAsia="zh-CN"/>
        </w:rPr>
        <w:t>，营造</w:t>
      </w:r>
      <w:r>
        <w:rPr>
          <w:rFonts w:hint="eastAsia"/>
          <w:lang w:val="en-US" w:eastAsia="zh-CN"/>
        </w:rPr>
        <w:t>规范有序</w:t>
      </w:r>
      <w:r>
        <w:rPr>
          <w:rFonts w:hint="default"/>
          <w:lang w:val="en-US" w:eastAsia="zh-CN"/>
        </w:rPr>
        <w:t>、</w:t>
      </w:r>
      <w:r>
        <w:rPr>
          <w:rFonts w:hint="eastAsia"/>
          <w:lang w:val="en-US" w:eastAsia="zh-CN"/>
        </w:rPr>
        <w:t>干净整洁</w:t>
      </w:r>
      <w:r>
        <w:rPr>
          <w:rFonts w:hint="default"/>
          <w:lang w:val="en-US" w:eastAsia="zh-CN"/>
        </w:rPr>
        <w:t>、</w:t>
      </w:r>
      <w:r>
        <w:rPr>
          <w:rFonts w:hint="eastAsia"/>
          <w:lang w:val="en-US" w:eastAsia="zh-CN"/>
        </w:rPr>
        <w:t>生态宜居</w:t>
      </w:r>
      <w:r>
        <w:rPr>
          <w:rFonts w:hint="default"/>
          <w:lang w:val="en-US" w:eastAsia="zh-CN"/>
        </w:rPr>
        <w:t>的</w:t>
      </w:r>
      <w:r>
        <w:rPr>
          <w:rFonts w:hint="eastAsia"/>
          <w:lang w:val="en-US" w:eastAsia="zh-CN"/>
        </w:rPr>
        <w:t>幸福家园</w:t>
      </w:r>
      <w:r>
        <w:rPr>
          <w:rFonts w:hint="default"/>
          <w:lang w:val="en-US" w:eastAsia="zh-CN"/>
        </w:rPr>
        <w:t>，助推北塔高质量发展。</w:t>
      </w:r>
      <w:bookmarkEnd w:id="19"/>
    </w:p>
    <w:p>
      <w:pPr>
        <w:pStyle w:val="5"/>
        <w:bidi w:val="0"/>
        <w:rPr>
          <w:rFonts w:hint="default"/>
          <w:b w:val="0"/>
          <w:bCs w:val="0"/>
          <w:lang w:val="en-US" w:eastAsia="zh-CN"/>
        </w:rPr>
      </w:pPr>
      <w:bookmarkStart w:id="20" w:name="_Toc2510"/>
      <w:r>
        <w:rPr>
          <w:rFonts w:hint="eastAsia"/>
          <w:b w:val="0"/>
          <w:bCs w:val="0"/>
          <w:lang w:val="en-US" w:eastAsia="zh-CN"/>
        </w:rPr>
        <w:t>1.</w:t>
      </w:r>
      <w:r>
        <w:rPr>
          <w:rFonts w:hint="default"/>
          <w:b w:val="0"/>
          <w:bCs w:val="0"/>
          <w:lang w:val="en-US" w:eastAsia="zh-CN"/>
        </w:rPr>
        <w:t>耕地保护积极有为</w:t>
      </w:r>
      <w:bookmarkEnd w:id="20"/>
    </w:p>
    <w:p>
      <w:pPr>
        <w:bidi w:val="0"/>
        <w:rPr>
          <w:rFonts w:hint="default"/>
          <w:lang w:val="en-US" w:eastAsia="zh-CN"/>
        </w:rPr>
      </w:pPr>
      <w:bookmarkStart w:id="21" w:name="_Toc16661"/>
      <w:r>
        <w:rPr>
          <w:rFonts w:hint="default"/>
          <w:lang w:val="en-US" w:eastAsia="zh-CN"/>
        </w:rPr>
        <w:t>一是创新结合“全面推行田长制工作”，由各镇（街道、园）网格员全面参与，及时分享、解读、传达国家、省、市关于土地管理的方针政策和战略部署和“一法一条例一办法”，压实属地政府监管责任。在全区开展耕地保护及“田长制”政策宣传，制作田长公示牌58块，印发耕地保护宣传手册、耕地保护“八不准”挂图等宣传资料3000份，组织各村上门宣传，张贴标语200条和悬挂横幅88幅。各镇（街道、园）组织流动宣传车进村进组，村村响每天滚动播出耕地保护音频，同时充分利用微信群、微信公众号等平台，发布耕地保护宣传政策知识，让广大群众随手可学、随处可学，营造良好的立体宣传氛围，树牢群众耕地保护意识</w:t>
      </w:r>
      <w:r>
        <w:rPr>
          <w:rFonts w:hint="eastAsia"/>
          <w:lang w:val="en-US" w:eastAsia="zh-CN"/>
        </w:rPr>
        <w:t>。</w:t>
      </w:r>
      <w:r>
        <w:rPr>
          <w:rFonts w:hint="default"/>
          <w:lang w:val="en-US" w:eastAsia="zh-CN"/>
        </w:rPr>
        <w:t>二是采取“长牙齿”的硬措施，对违法用地行为露头就打，通过负面惩戒大力宣传耕地保护重要性。2022年查处违法用地面积46.78亩，罚没款36.8885万元，公职人员违法用地行为线索移送区纪委追责1宗，对违法用地行为形成了有力震慑。违法用地“零增长”、违法占用耕地“零新增”荣获湖南省自然资源厅通报表扬。</w:t>
      </w:r>
      <w:bookmarkEnd w:id="21"/>
    </w:p>
    <w:p>
      <w:pPr>
        <w:pStyle w:val="5"/>
        <w:bidi w:val="0"/>
        <w:rPr>
          <w:rFonts w:hint="default"/>
          <w:b w:val="0"/>
          <w:bCs w:val="0"/>
          <w:lang w:val="en-US" w:eastAsia="zh-CN"/>
        </w:rPr>
      </w:pPr>
      <w:bookmarkStart w:id="22" w:name="_Toc16360"/>
      <w:r>
        <w:rPr>
          <w:rFonts w:hint="default"/>
          <w:b w:val="0"/>
          <w:bCs w:val="0"/>
          <w:lang w:val="en-US" w:eastAsia="zh-CN"/>
        </w:rPr>
        <w:t>2.规划编制管理有方</w:t>
      </w:r>
      <w:bookmarkEnd w:id="22"/>
    </w:p>
    <w:p>
      <w:pPr>
        <w:bidi w:val="0"/>
        <w:rPr>
          <w:rFonts w:hint="default"/>
          <w:lang w:val="en-US" w:eastAsia="zh-CN"/>
        </w:rPr>
      </w:pPr>
      <w:bookmarkStart w:id="23" w:name="_Toc16682"/>
      <w:r>
        <w:rPr>
          <w:rFonts w:hint="default"/>
          <w:lang w:val="en-US" w:eastAsia="zh-CN"/>
        </w:rPr>
        <w:t>一是严抓国土空间规划管理。积极配合邵阳市自然资源和规划局做好</w:t>
      </w:r>
      <w:r>
        <w:rPr>
          <w:rFonts w:hint="eastAsia"/>
          <w:lang w:val="en-US" w:eastAsia="zh-CN"/>
        </w:rPr>
        <w:t>北塔</w:t>
      </w:r>
      <w:r>
        <w:rPr>
          <w:rFonts w:hint="default"/>
          <w:lang w:val="en-US" w:eastAsia="zh-CN"/>
        </w:rPr>
        <w:t>区的“三区三线”（城镇空间、农业空间、生态空间，城镇开发边界线、永久基本农田保护红线、生态保护红线）划定工作。依据划定规则</w:t>
      </w:r>
      <w:r>
        <w:rPr>
          <w:rFonts w:hint="eastAsia"/>
          <w:lang w:val="en-US" w:eastAsia="zh-CN"/>
        </w:rPr>
        <w:t>区</w:t>
      </w:r>
      <w:r>
        <w:rPr>
          <w:rFonts w:hint="default"/>
          <w:lang w:val="en-US" w:eastAsia="zh-CN"/>
        </w:rPr>
        <w:t>永久基本农田1.7983万亩，城镇开发边界1.3172万亩，无生态保护红线。二是服务好</w:t>
      </w:r>
      <w:r>
        <w:rPr>
          <w:rFonts w:hint="eastAsia"/>
          <w:lang w:val="en-US" w:eastAsia="zh-CN"/>
        </w:rPr>
        <w:t>区</w:t>
      </w:r>
      <w:r>
        <w:rPr>
          <w:rFonts w:hint="default"/>
          <w:lang w:val="en-US" w:eastAsia="zh-CN"/>
        </w:rPr>
        <w:t>经济发展。根据区委区政府的安排，积极参与配合区富森阻燃材料扩建项目、君志达保温材料厂项目、瑞林木业厂项目、广发再生资源回收项目、中恺钢化玻璃有限公司扩建项目</w:t>
      </w:r>
      <w:r>
        <w:rPr>
          <w:rFonts w:hint="eastAsia"/>
          <w:lang w:val="en-US" w:eastAsia="zh-CN"/>
        </w:rPr>
        <w:t>和</w:t>
      </w:r>
      <w:r>
        <w:rPr>
          <w:rFonts w:hint="default"/>
          <w:lang w:val="en-US" w:eastAsia="zh-CN"/>
        </w:rPr>
        <w:t>沐运动科技有限公司智能自动化年产360万双运动鞋项目的土地调规工作。</w:t>
      </w:r>
      <w:bookmarkEnd w:id="23"/>
    </w:p>
    <w:p>
      <w:pPr>
        <w:pStyle w:val="5"/>
        <w:bidi w:val="0"/>
        <w:rPr>
          <w:rFonts w:hint="eastAsia"/>
          <w:b w:val="0"/>
          <w:bCs w:val="0"/>
          <w:lang w:val="en-US" w:eastAsia="zh-CN"/>
        </w:rPr>
      </w:pPr>
      <w:bookmarkStart w:id="24" w:name="_Toc16676"/>
      <w:r>
        <w:rPr>
          <w:rFonts w:hint="eastAsia"/>
          <w:b w:val="0"/>
          <w:bCs w:val="0"/>
          <w:lang w:val="en-US" w:eastAsia="zh-CN"/>
        </w:rPr>
        <w:t>3.超额完成“空心房”整治</w:t>
      </w:r>
      <w:bookmarkEnd w:id="24"/>
    </w:p>
    <w:p>
      <w:pPr>
        <w:bidi w:val="0"/>
        <w:rPr>
          <w:rFonts w:hint="eastAsia"/>
          <w:lang w:val="en-US" w:eastAsia="zh-CN"/>
        </w:rPr>
      </w:pPr>
      <w:bookmarkStart w:id="25" w:name="_Toc32547"/>
      <w:r>
        <w:rPr>
          <w:rFonts w:hint="eastAsia"/>
          <w:lang w:val="en-US" w:eastAsia="zh-CN"/>
        </w:rPr>
        <w:t>按照《北塔区农村“空心房”整治实施方案》对全区“空心房”进行拆除，2022年计划完成拆迁180户，拆除面积1.8万平方米，实际“拆除空心房”186户，拆除面积4.1万平方米，完成总任务数量的228%。</w:t>
      </w:r>
      <w:bookmarkEnd w:id="25"/>
    </w:p>
    <w:p>
      <w:pPr>
        <w:pStyle w:val="5"/>
        <w:bidi w:val="0"/>
        <w:rPr>
          <w:rFonts w:hint="default"/>
          <w:b w:val="0"/>
          <w:bCs w:val="0"/>
          <w:lang w:val="en-US" w:eastAsia="zh-CN"/>
        </w:rPr>
      </w:pPr>
      <w:bookmarkStart w:id="26" w:name="_Toc28620"/>
      <w:r>
        <w:rPr>
          <w:rFonts w:hint="default"/>
          <w:b w:val="0"/>
          <w:bCs w:val="0"/>
          <w:lang w:val="en-US" w:eastAsia="zh-CN"/>
        </w:rPr>
        <w:t>4.积极开展林业生态建设</w:t>
      </w:r>
      <w:bookmarkEnd w:id="26"/>
    </w:p>
    <w:p>
      <w:pPr>
        <w:bidi w:val="0"/>
        <w:rPr>
          <w:rFonts w:hint="default"/>
          <w:lang w:val="en-US" w:eastAsia="zh-CN"/>
        </w:rPr>
      </w:pPr>
      <w:r>
        <w:rPr>
          <w:rFonts w:hint="default"/>
          <w:lang w:val="en-US" w:eastAsia="zh-CN"/>
        </w:rPr>
        <w:t>组织实施完成2022</w:t>
      </w:r>
      <w:r>
        <w:rPr>
          <w:rFonts w:hint="eastAsia"/>
          <w:lang w:val="en-US" w:eastAsia="zh-CN"/>
        </w:rPr>
        <w:t>年</w:t>
      </w:r>
      <w:r>
        <w:rPr>
          <w:rFonts w:hint="default"/>
          <w:lang w:val="en-US" w:eastAsia="zh-CN"/>
        </w:rPr>
        <w:t>人工造林</w:t>
      </w:r>
      <w:r>
        <w:rPr>
          <w:rFonts w:hint="eastAsia"/>
          <w:lang w:val="en-US" w:eastAsia="zh-CN"/>
        </w:rPr>
        <w:t>1500</w:t>
      </w:r>
      <w:r>
        <w:rPr>
          <w:rFonts w:hint="default"/>
          <w:lang w:val="en-US" w:eastAsia="zh-CN"/>
        </w:rPr>
        <w:t>亩；完成2022年退化林修复建设1000亩；完成森林抚育1500亩；全面开展送苗下乡活动，为各村（社区）送苗</w:t>
      </w:r>
      <w:r>
        <w:rPr>
          <w:rFonts w:hint="eastAsia"/>
          <w:lang w:val="en-US" w:eastAsia="zh-CN"/>
        </w:rPr>
        <w:t>4.2</w:t>
      </w:r>
      <w:r>
        <w:rPr>
          <w:rFonts w:hint="default"/>
          <w:lang w:val="en-US" w:eastAsia="zh-CN"/>
        </w:rPr>
        <w:t>余株，引导村、社区百姓在房前屋后栽植适宜的经济树种、特色乡土树种</w:t>
      </w:r>
      <w:r>
        <w:rPr>
          <w:rFonts w:hint="eastAsia"/>
          <w:lang w:val="en-US" w:eastAsia="zh-CN"/>
        </w:rPr>
        <w:t>。</w:t>
      </w:r>
    </w:p>
    <w:p>
      <w:pPr>
        <w:pStyle w:val="4"/>
        <w:bidi w:val="0"/>
        <w:rPr>
          <w:rFonts w:hint="default"/>
          <w:lang w:val="en-US" w:eastAsia="zh-CN"/>
        </w:rPr>
      </w:pPr>
      <w:bookmarkStart w:id="27" w:name="_Toc5696"/>
      <w:r>
        <w:rPr>
          <w:rFonts w:hint="default"/>
          <w:lang w:val="en-US" w:eastAsia="zh-CN"/>
        </w:rPr>
        <w:t>（三）部门整体满意度</w:t>
      </w:r>
      <w:bookmarkEnd w:id="27"/>
    </w:p>
    <w:p>
      <w:pPr>
        <w:bidi w:val="0"/>
        <w:rPr>
          <w:rFonts w:hint="default"/>
          <w:lang w:val="en-US" w:eastAsia="zh-CN"/>
        </w:rPr>
      </w:pPr>
      <w:r>
        <w:rPr>
          <w:rFonts w:hint="default"/>
          <w:lang w:val="en-US" w:eastAsia="zh-CN"/>
        </w:rPr>
        <w:t>绩效评价小组针对</w:t>
      </w:r>
      <w:r>
        <w:rPr>
          <w:rFonts w:hint="eastAsia"/>
          <w:lang w:val="en-US" w:eastAsia="zh-CN"/>
        </w:rPr>
        <w:t>自然资源局</w:t>
      </w:r>
      <w:r>
        <w:rPr>
          <w:rFonts w:hint="default"/>
          <w:lang w:val="en-US" w:eastAsia="zh-CN"/>
        </w:rPr>
        <w:t>整体情况通过</w:t>
      </w:r>
      <w:r>
        <w:rPr>
          <w:rFonts w:hint="eastAsia"/>
          <w:lang w:val="en-US" w:eastAsia="zh-CN"/>
        </w:rPr>
        <w:t>电子问卷</w:t>
      </w:r>
      <w:r>
        <w:rPr>
          <w:rFonts w:hint="default"/>
          <w:lang w:val="en-US" w:eastAsia="zh-CN"/>
        </w:rPr>
        <w:t>向</w:t>
      </w:r>
      <w:r>
        <w:rPr>
          <w:rFonts w:hint="eastAsia"/>
          <w:lang w:val="en-US" w:eastAsia="zh-CN"/>
        </w:rPr>
        <w:t>单位职工</w:t>
      </w:r>
      <w:r>
        <w:rPr>
          <w:rFonts w:hint="default"/>
          <w:lang w:val="en-US" w:eastAsia="zh-CN"/>
        </w:rPr>
        <w:t>、</w:t>
      </w:r>
      <w:r>
        <w:rPr>
          <w:rFonts w:hint="eastAsia"/>
          <w:lang w:val="en-US" w:eastAsia="zh-CN"/>
        </w:rPr>
        <w:t>相关受益群体</w:t>
      </w:r>
      <w:r>
        <w:rPr>
          <w:rFonts w:hint="default"/>
          <w:lang w:val="en-US" w:eastAsia="zh-CN"/>
        </w:rPr>
        <w:t>发放问卷进行满意度调查，共收集有效问卷</w:t>
      </w:r>
      <w:r>
        <w:rPr>
          <w:rFonts w:hint="eastAsia"/>
          <w:lang w:val="en-US" w:eastAsia="zh-CN"/>
        </w:rPr>
        <w:t>32</w:t>
      </w:r>
      <w:r>
        <w:rPr>
          <w:rFonts w:hint="default"/>
          <w:lang w:val="en-US" w:eastAsia="zh-CN"/>
        </w:rPr>
        <w:t>份。经统计，2022年</w:t>
      </w:r>
      <w:r>
        <w:rPr>
          <w:rFonts w:hint="eastAsia"/>
          <w:lang w:val="en-US" w:eastAsia="zh-CN"/>
        </w:rPr>
        <w:t>自然资源局</w:t>
      </w:r>
      <w:r>
        <w:rPr>
          <w:rFonts w:hint="default"/>
          <w:lang w:val="en-US" w:eastAsia="zh-CN"/>
        </w:rPr>
        <w:t>整体满意度为</w:t>
      </w:r>
      <w:r>
        <w:rPr>
          <w:rFonts w:hint="eastAsia"/>
          <w:lang w:val="en-US" w:eastAsia="zh-CN"/>
        </w:rPr>
        <w:t>99.5</w:t>
      </w:r>
      <w:r>
        <w:rPr>
          <w:rFonts w:hint="default"/>
          <w:lang w:val="en-US" w:eastAsia="zh-CN"/>
        </w:rPr>
        <w:t>%。</w:t>
      </w:r>
    </w:p>
    <w:p>
      <w:pPr>
        <w:pStyle w:val="3"/>
        <w:bidi w:val="0"/>
        <w:rPr>
          <w:rFonts w:hint="default"/>
          <w:color w:val="auto"/>
          <w:lang w:val="en-US" w:eastAsia="zh-CN"/>
        </w:rPr>
      </w:pPr>
      <w:bookmarkStart w:id="28" w:name="_Toc8907"/>
      <w:r>
        <w:rPr>
          <w:rFonts w:hint="default"/>
          <w:color w:val="auto"/>
          <w:lang w:val="en-US" w:eastAsia="zh-CN"/>
        </w:rPr>
        <w:t>六、综合评价情况及评价结论</w:t>
      </w:r>
      <w:bookmarkEnd w:id="28"/>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val="0"/>
          <w:bCs w:val="0"/>
          <w:color w:val="auto"/>
          <w:sz w:val="32"/>
          <w:szCs w:val="32"/>
          <w:lang w:val="en-US" w:eastAsia="zh-CN"/>
        </w:rPr>
        <w:t>根据资金绩效评价指标体系和绩效检查情况，</w:t>
      </w:r>
      <w:r>
        <w:rPr>
          <w:rFonts w:hint="eastAsia" w:ascii="Times New Roman Regular" w:hAnsi="Times New Roman Regular" w:eastAsia="仿宋" w:cs="Times New Roman Regular"/>
          <w:b w:val="0"/>
          <w:bCs w:val="0"/>
          <w:color w:val="auto"/>
          <w:sz w:val="32"/>
          <w:szCs w:val="32"/>
          <w:lang w:val="en-US" w:eastAsia="zh-CN"/>
        </w:rPr>
        <w:t>自然资源局</w:t>
      </w:r>
      <w:r>
        <w:rPr>
          <w:rFonts w:hint="default" w:ascii="Times New Roman Regular" w:hAnsi="Times New Roman Regular" w:eastAsia="仿宋" w:cs="Times New Roman Regular"/>
          <w:b w:val="0"/>
          <w:bCs w:val="0"/>
          <w:color w:val="auto"/>
          <w:sz w:val="32"/>
          <w:szCs w:val="32"/>
          <w:lang w:val="en-US" w:eastAsia="zh-CN"/>
        </w:rPr>
        <w:t>2022年度部门整体支出重点绩效评价分值100分，从部门决策、部门预算、内部制度管理、部门产出、部门效益等方面总体评价，实得</w:t>
      </w:r>
      <w:r>
        <w:rPr>
          <w:rFonts w:hint="eastAsia" w:ascii="Times New Roman Regular" w:hAnsi="Times New Roman Regular" w:cs="Times New Roman Regular"/>
          <w:b w:val="0"/>
          <w:bCs w:val="0"/>
          <w:color w:val="auto"/>
          <w:sz w:val="32"/>
          <w:szCs w:val="32"/>
          <w:lang w:val="en-US" w:eastAsia="zh-CN"/>
        </w:rPr>
        <w:t>92.00</w:t>
      </w:r>
      <w:r>
        <w:rPr>
          <w:rFonts w:hint="default" w:ascii="Times New Roman Regular" w:hAnsi="Times New Roman Regular" w:eastAsia="仿宋" w:cs="Times New Roman Regular"/>
          <w:b w:val="0"/>
          <w:bCs w:val="0"/>
          <w:color w:val="auto"/>
          <w:sz w:val="32"/>
          <w:szCs w:val="32"/>
          <w:lang w:val="en-US" w:eastAsia="zh-CN"/>
        </w:rPr>
        <w:t>分，被评为</w:t>
      </w:r>
      <w:r>
        <w:rPr>
          <w:rFonts w:hint="eastAsia" w:ascii="仿宋" w:hAnsi="仿宋" w:eastAsia="仿宋" w:cs="仿宋"/>
          <w:b w:val="0"/>
          <w:bCs w:val="0"/>
          <w:color w:val="auto"/>
          <w:sz w:val="32"/>
          <w:szCs w:val="32"/>
          <w:lang w:val="en-US" w:eastAsia="zh-CN"/>
        </w:rPr>
        <w:t>“</w:t>
      </w:r>
      <w:r>
        <w:rPr>
          <w:rFonts w:hint="eastAsia" w:ascii="仿宋" w:hAnsi="仿宋" w:cs="仿宋"/>
          <w:b w:val="0"/>
          <w:bCs w:val="0"/>
          <w:color w:val="auto"/>
          <w:sz w:val="32"/>
          <w:szCs w:val="32"/>
          <w:lang w:val="en-US" w:eastAsia="zh-CN"/>
        </w:rPr>
        <w:t>优</w:t>
      </w:r>
      <w:r>
        <w:rPr>
          <w:rFonts w:hint="eastAsia" w:ascii="仿宋" w:hAnsi="仿宋" w:eastAsia="仿宋" w:cs="仿宋"/>
          <w:b w:val="0"/>
          <w:bCs w:val="0"/>
          <w:color w:val="auto"/>
          <w:sz w:val="32"/>
          <w:szCs w:val="32"/>
          <w:lang w:val="en-US" w:eastAsia="zh-CN"/>
        </w:rPr>
        <w:t>”等级</w:t>
      </w:r>
      <w:r>
        <w:rPr>
          <w:rFonts w:hint="eastAsia" w:ascii="仿宋" w:hAnsi="仿宋" w:cs="仿宋"/>
          <w:b w:val="0"/>
          <w:bCs w:val="0"/>
          <w:color w:val="auto"/>
          <w:sz w:val="32"/>
          <w:szCs w:val="32"/>
          <w:lang w:val="en-US" w:eastAsia="zh-CN"/>
        </w:rPr>
        <w:t>（</w:t>
      </w:r>
      <w:r>
        <w:rPr>
          <w:rFonts w:hint="eastAsia" w:ascii="仿宋" w:hAnsi="仿宋" w:eastAsia="仿宋" w:cs="仿宋"/>
          <w:b w:val="0"/>
          <w:bCs w:val="0"/>
          <w:color w:val="auto"/>
          <w:sz w:val="32"/>
          <w:szCs w:val="32"/>
          <w:lang w:val="en-US" w:eastAsia="zh-CN"/>
        </w:rPr>
        <w:t>详见附件</w:t>
      </w:r>
      <w:r>
        <w:rPr>
          <w:rFonts w:hint="eastAsia" w:ascii="仿宋" w:hAnsi="仿宋" w:cs="仿宋"/>
          <w:b w:val="0"/>
          <w:bCs w:val="0"/>
          <w:color w:val="auto"/>
          <w:sz w:val="32"/>
          <w:szCs w:val="32"/>
          <w:lang w:val="en-US" w:eastAsia="zh-CN"/>
        </w:rPr>
        <w:t>）</w:t>
      </w:r>
      <w:r>
        <w:rPr>
          <w:rFonts w:hint="default" w:ascii="Times New Roman Regular" w:hAnsi="Times New Roman Regular" w:eastAsia="仿宋" w:cs="Times New Roman Regular"/>
          <w:b w:val="0"/>
          <w:bCs w:val="0"/>
          <w:sz w:val="32"/>
          <w:szCs w:val="32"/>
          <w:lang w:val="en-US" w:eastAsia="zh-CN"/>
        </w:rPr>
        <w:t>。</w:t>
      </w:r>
    </w:p>
    <w:p>
      <w:pPr>
        <w:pStyle w:val="3"/>
        <w:bidi w:val="0"/>
        <w:rPr>
          <w:rFonts w:hint="default"/>
          <w:b/>
          <w:bCs/>
          <w:lang w:val="en-US" w:eastAsia="zh-CN"/>
        </w:rPr>
      </w:pPr>
      <w:bookmarkStart w:id="29" w:name="_Toc16375"/>
      <w:r>
        <w:rPr>
          <w:rFonts w:hint="default"/>
          <w:b/>
          <w:bCs/>
          <w:lang w:val="en-US" w:eastAsia="zh-CN"/>
        </w:rPr>
        <w:t>七、存在的主要问题</w:t>
      </w:r>
      <w:bookmarkEnd w:id="29"/>
    </w:p>
    <w:p>
      <w:pPr>
        <w:pStyle w:val="4"/>
        <w:bidi w:val="0"/>
        <w:rPr>
          <w:rFonts w:hint="eastAsia"/>
          <w:lang w:val="en-US" w:eastAsia="zh-CN"/>
        </w:rPr>
      </w:pPr>
      <w:bookmarkStart w:id="30" w:name="_Toc25209"/>
      <w:r>
        <w:rPr>
          <w:rFonts w:hint="default"/>
          <w:lang w:val="en-US" w:eastAsia="zh-CN"/>
        </w:rPr>
        <w:t>（一）</w:t>
      </w:r>
      <w:r>
        <w:rPr>
          <w:rFonts w:hint="eastAsia"/>
          <w:lang w:val="en-US" w:eastAsia="zh-CN"/>
        </w:rPr>
        <w:t>绩效管理方面</w:t>
      </w:r>
      <w:bookmarkEnd w:id="30"/>
    </w:p>
    <w:p>
      <w:pPr>
        <w:rPr>
          <w:rFonts w:hint="default"/>
          <w:lang w:val="en-US" w:eastAsia="zh-CN"/>
        </w:rPr>
      </w:pPr>
      <w:r>
        <w:rPr>
          <w:rFonts w:hint="default"/>
          <w:b/>
          <w:bCs/>
          <w:lang w:val="en-US" w:eastAsia="zh-CN"/>
        </w:rPr>
        <w:t>项目</w:t>
      </w:r>
      <w:r>
        <w:rPr>
          <w:rFonts w:hint="eastAsia"/>
          <w:b/>
          <w:bCs/>
          <w:lang w:val="en-US" w:eastAsia="zh-CN"/>
        </w:rPr>
        <w:t>支出</w:t>
      </w:r>
      <w:r>
        <w:rPr>
          <w:rFonts w:hint="default"/>
          <w:b/>
          <w:bCs/>
          <w:lang w:val="en-US" w:eastAsia="zh-CN"/>
        </w:rPr>
        <w:t>未设置绩效目标。</w:t>
      </w:r>
      <w:r>
        <w:rPr>
          <w:rFonts w:hint="eastAsia"/>
          <w:b w:val="0"/>
          <w:bCs w:val="0"/>
          <w:lang w:val="en-US" w:eastAsia="zh-CN"/>
        </w:rPr>
        <w:t>北塔</w:t>
      </w:r>
      <w:r>
        <w:rPr>
          <w:rFonts w:hint="eastAsia"/>
          <w:b w:val="0"/>
          <w:bCs w:val="0"/>
          <w:color w:val="auto"/>
          <w:lang w:val="en-US" w:eastAsia="zh-CN"/>
        </w:rPr>
        <w:t>区自然资源局</w:t>
      </w:r>
      <w:r>
        <w:rPr>
          <w:rFonts w:hint="default"/>
          <w:b w:val="0"/>
          <w:bCs w:val="0"/>
          <w:color w:val="auto"/>
          <w:lang w:val="en-US" w:eastAsia="zh-CN"/>
        </w:rPr>
        <w:t>未</w:t>
      </w:r>
      <w:r>
        <w:rPr>
          <w:rFonts w:hint="eastAsia"/>
          <w:b w:val="0"/>
          <w:bCs w:val="0"/>
          <w:color w:val="auto"/>
          <w:lang w:val="en-US" w:eastAsia="zh-CN"/>
        </w:rPr>
        <w:t>对2022年度项目支出设置相应的绩效目标，不符合《湖南省财政厅关于印发湖南省预算支出绩效评价管理办法的通知》（湘</w:t>
      </w:r>
      <w:r>
        <w:rPr>
          <w:rFonts w:hint="eastAsia" w:ascii="Times New Roman Regular" w:hAnsi="Times New Roman Regular" w:cs="Times New Roman Regular"/>
          <w:b w:val="0"/>
          <w:bCs w:val="0"/>
          <w:sz w:val="32"/>
          <w:szCs w:val="32"/>
          <w:lang w:val="en-US" w:eastAsia="zh-CN"/>
        </w:rPr>
        <w:t>财绩</w:t>
      </w:r>
      <w:r>
        <w:rPr>
          <w:rFonts w:hint="default" w:ascii="Times New Roman Regular" w:hAnsi="Times New Roman Regular" w:eastAsia="仿宋" w:cs="Times New Roman Regular"/>
          <w:b w:val="0"/>
          <w:bCs w:val="0"/>
          <w:sz w:val="32"/>
          <w:szCs w:val="32"/>
          <w:lang w:val="en-US" w:eastAsia="zh-CN"/>
        </w:rPr>
        <w:t>〔20</w:t>
      </w:r>
      <w:r>
        <w:rPr>
          <w:rFonts w:hint="eastAsia" w:ascii="Times New Roman Regular" w:hAnsi="Times New Roman Regular" w:cs="Times New Roman Regular"/>
          <w:b w:val="0"/>
          <w:bCs w:val="0"/>
          <w:sz w:val="32"/>
          <w:szCs w:val="32"/>
          <w:lang w:val="en-US" w:eastAsia="zh-CN"/>
        </w:rPr>
        <w:t>20</w:t>
      </w:r>
      <w:r>
        <w:rPr>
          <w:rFonts w:hint="default" w:ascii="Times New Roman Regular" w:hAnsi="Times New Roman Regular" w:eastAsia="仿宋" w:cs="Times New Roman Regular"/>
          <w:b w:val="0"/>
          <w:bCs w:val="0"/>
          <w:sz w:val="32"/>
          <w:szCs w:val="32"/>
          <w:lang w:val="en-US" w:eastAsia="zh-CN"/>
        </w:rPr>
        <w:t>〕</w:t>
      </w:r>
      <w:r>
        <w:rPr>
          <w:rFonts w:hint="eastAsia" w:ascii="Times New Roman Regular" w:hAnsi="Times New Roman Regular" w:cs="Times New Roman Regular"/>
          <w:b w:val="0"/>
          <w:bCs w:val="0"/>
          <w:sz w:val="32"/>
          <w:szCs w:val="32"/>
          <w:lang w:val="en-US" w:eastAsia="zh-CN"/>
        </w:rPr>
        <w:t>7</w:t>
      </w:r>
      <w:r>
        <w:rPr>
          <w:rFonts w:hint="default" w:ascii="Times New Roman Regular" w:hAnsi="Times New Roman Regular" w:eastAsia="仿宋" w:cs="Times New Roman Regular"/>
          <w:b w:val="0"/>
          <w:bCs w:val="0"/>
          <w:sz w:val="32"/>
          <w:szCs w:val="32"/>
          <w:lang w:val="en-US" w:eastAsia="zh-CN"/>
        </w:rPr>
        <w:t>号</w:t>
      </w:r>
      <w:r>
        <w:rPr>
          <w:rFonts w:hint="eastAsia"/>
          <w:b w:val="0"/>
          <w:bCs w:val="0"/>
          <w:color w:val="auto"/>
          <w:lang w:val="en-US" w:eastAsia="zh-CN"/>
        </w:rPr>
        <w:t>）“第八条  单位自评的对象包括纳入政府预算管理的所有预算支出。”</w:t>
      </w:r>
    </w:p>
    <w:p>
      <w:pPr>
        <w:pStyle w:val="4"/>
        <w:bidi w:val="0"/>
        <w:rPr>
          <w:rFonts w:hint="default"/>
          <w:b/>
          <w:bCs w:val="0"/>
          <w:lang w:val="en-US" w:eastAsia="zh-CN"/>
        </w:rPr>
      </w:pPr>
      <w:bookmarkStart w:id="31" w:name="_Toc21095"/>
      <w:r>
        <w:rPr>
          <w:rFonts w:hint="eastAsia"/>
          <w:b/>
          <w:bCs w:val="0"/>
          <w:lang w:val="en-US" w:eastAsia="zh-CN"/>
        </w:rPr>
        <w:t>（二）三公经费方面</w:t>
      </w:r>
      <w:bookmarkEnd w:id="31"/>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Regular" w:hAnsi="Times New Roman Regular" w:eastAsia="仿宋" w:cs="Times New Roman Regular"/>
          <w:b w:val="0"/>
          <w:bCs/>
          <w:color w:val="auto"/>
          <w:kern w:val="2"/>
          <w:sz w:val="32"/>
          <w:szCs w:val="32"/>
          <w:lang w:val="en-US" w:eastAsia="zh-CN" w:bidi="ar-SA"/>
        </w:rPr>
      </w:pPr>
      <w:r>
        <w:rPr>
          <w:rFonts w:hint="default" w:ascii="Times New Roman Regular" w:hAnsi="Times New Roman Regular" w:eastAsia="仿宋" w:cs="Times New Roman Regular"/>
          <w:b/>
          <w:bCs w:val="0"/>
          <w:sz w:val="32"/>
          <w:szCs w:val="32"/>
          <w:lang w:val="en-US" w:eastAsia="zh-CN"/>
        </w:rPr>
        <w:t>部门</w:t>
      </w:r>
      <w:r>
        <w:rPr>
          <w:rFonts w:hint="eastAsia" w:ascii="Times New Roman Regular" w:hAnsi="Times New Roman Regular" w:cs="Times New Roman Regular"/>
          <w:b/>
          <w:bCs w:val="0"/>
          <w:sz w:val="32"/>
          <w:szCs w:val="32"/>
          <w:lang w:val="en-US" w:eastAsia="zh-CN"/>
        </w:rPr>
        <w:t>三公经费</w:t>
      </w:r>
      <w:r>
        <w:rPr>
          <w:rFonts w:hint="eastAsia" w:ascii="Times New Roman Regular" w:hAnsi="Times New Roman Regular" w:eastAsia="仿宋" w:cs="Times New Roman Regular"/>
          <w:b/>
          <w:bCs w:val="0"/>
          <w:sz w:val="32"/>
          <w:szCs w:val="32"/>
          <w:lang w:val="en-US" w:eastAsia="zh-CN"/>
        </w:rPr>
        <w:t>无</w:t>
      </w:r>
      <w:r>
        <w:rPr>
          <w:rFonts w:hint="default" w:ascii="Times New Roman Regular" w:hAnsi="Times New Roman Regular" w:eastAsia="仿宋" w:cs="Times New Roman Regular"/>
          <w:b/>
          <w:bCs w:val="0"/>
          <w:sz w:val="32"/>
          <w:szCs w:val="32"/>
          <w:lang w:val="en-US" w:eastAsia="zh-CN"/>
        </w:rPr>
        <w:t>预算</w:t>
      </w:r>
      <w:r>
        <w:rPr>
          <w:rFonts w:hint="eastAsia" w:ascii="Times New Roman Regular" w:hAnsi="Times New Roman Regular" w:cs="Times New Roman Regular"/>
          <w:b/>
          <w:bCs w:val="0"/>
          <w:sz w:val="32"/>
          <w:szCs w:val="32"/>
          <w:lang w:val="en-US" w:eastAsia="zh-CN"/>
        </w:rPr>
        <w:t>。</w:t>
      </w:r>
      <w:r>
        <w:rPr>
          <w:rFonts w:hint="default" w:ascii="Times New Roman Regular" w:hAnsi="Times New Roman Regular" w:eastAsia="仿宋" w:cs="Times New Roman Regular"/>
          <w:b w:val="0"/>
          <w:bCs/>
          <w:color w:val="auto"/>
          <w:kern w:val="2"/>
          <w:sz w:val="32"/>
          <w:szCs w:val="32"/>
          <w:lang w:val="en-US" w:eastAsia="zh-CN" w:bidi="ar-SA"/>
        </w:rPr>
        <w:t>单位2022年政府采购预算数为0万元，决算数据为</w:t>
      </w:r>
      <w:r>
        <w:rPr>
          <w:rFonts w:hint="eastAsia" w:ascii="Times New Roman Regular" w:hAnsi="Times New Roman Regular" w:cs="Times New Roman Regular"/>
          <w:b w:val="0"/>
          <w:bCs/>
          <w:color w:val="auto"/>
          <w:kern w:val="2"/>
          <w:sz w:val="32"/>
          <w:szCs w:val="32"/>
          <w:lang w:val="en-US" w:eastAsia="zh-CN" w:bidi="ar-SA"/>
        </w:rPr>
        <w:t>0</w:t>
      </w:r>
      <w:r>
        <w:rPr>
          <w:rFonts w:hint="default" w:ascii="Times New Roman Regular" w:hAnsi="Times New Roman Regular" w:eastAsia="仿宋" w:cs="Times New Roman Regular"/>
          <w:b w:val="0"/>
          <w:bCs/>
          <w:color w:val="auto"/>
          <w:kern w:val="2"/>
          <w:sz w:val="32"/>
          <w:szCs w:val="32"/>
          <w:lang w:val="en-US" w:eastAsia="zh-CN" w:bidi="ar-SA"/>
        </w:rPr>
        <w:t>万元，</w:t>
      </w:r>
      <w:r>
        <w:rPr>
          <w:rFonts w:hint="eastAsia"/>
          <w:lang w:val="en-US" w:eastAsia="zh-CN"/>
        </w:rPr>
        <w:t>2022年1月24#凭证</w:t>
      </w:r>
      <w:r>
        <w:rPr>
          <w:rFonts w:hint="eastAsia" w:ascii="Times New Roman Regular" w:hAnsi="Times New Roman Regular" w:cs="Times New Roman Regular"/>
          <w:b w:val="0"/>
          <w:bCs/>
          <w:color w:val="auto"/>
          <w:kern w:val="2"/>
          <w:sz w:val="32"/>
          <w:szCs w:val="32"/>
          <w:lang w:val="en-US" w:eastAsia="zh-CN" w:bidi="ar-SA"/>
        </w:rPr>
        <w:t>支出0.045万元公务接待费</w:t>
      </w:r>
      <w:r>
        <w:rPr>
          <w:rFonts w:hint="default" w:ascii="Times New Roman Regular" w:hAnsi="Times New Roman Regular" w:eastAsia="仿宋" w:cs="Times New Roman Regular"/>
          <w:b w:val="0"/>
          <w:bCs/>
          <w:color w:val="auto"/>
          <w:kern w:val="2"/>
          <w:sz w:val="32"/>
          <w:szCs w:val="32"/>
          <w:lang w:val="en-US" w:eastAsia="zh-CN" w:bidi="ar-SA"/>
        </w:rPr>
        <w:t>。</w:t>
      </w:r>
    </w:p>
    <w:p>
      <w:pPr>
        <w:pStyle w:val="4"/>
        <w:bidi w:val="0"/>
        <w:rPr>
          <w:rFonts w:hint="default"/>
          <w:lang w:val="en-US" w:eastAsia="zh-CN"/>
        </w:rPr>
      </w:pPr>
      <w:bookmarkStart w:id="32" w:name="_Toc1988"/>
      <w:r>
        <w:rPr>
          <w:rFonts w:hint="eastAsia"/>
          <w:lang w:val="en-US" w:eastAsia="zh-CN"/>
        </w:rPr>
        <w:t>（三）财务管理方面</w:t>
      </w:r>
      <w:bookmarkEnd w:id="32"/>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Regular" w:hAnsi="Times New Roman Regular" w:eastAsia="仿宋" w:cs="Times New Roman Regular"/>
          <w:b w:val="0"/>
          <w:bCs w:val="0"/>
          <w:color w:val="auto"/>
          <w:kern w:val="2"/>
          <w:sz w:val="32"/>
          <w:szCs w:val="32"/>
          <w:lang w:val="en-US" w:eastAsia="zh-CN" w:bidi="ar-SA"/>
        </w:rPr>
      </w:pPr>
      <w:r>
        <w:rPr>
          <w:rFonts w:hint="default" w:ascii="Times New Roman Regular" w:hAnsi="Times New Roman Regular" w:eastAsia="仿宋" w:cs="Times New Roman Regular"/>
          <w:b/>
          <w:bCs/>
          <w:color w:val="auto"/>
          <w:sz w:val="32"/>
          <w:szCs w:val="32"/>
          <w:lang w:val="en-US" w:eastAsia="zh-CN"/>
        </w:rPr>
        <w:t>1、</w:t>
      </w:r>
      <w:r>
        <w:rPr>
          <w:rFonts w:hint="eastAsia" w:ascii="Times New Roman Regular" w:hAnsi="Times New Roman Regular" w:cs="Times New Roman Regular"/>
          <w:b/>
          <w:bCs/>
          <w:color w:val="auto"/>
          <w:sz w:val="32"/>
          <w:szCs w:val="32"/>
          <w:lang w:val="en-US" w:eastAsia="zh-CN"/>
        </w:rPr>
        <w:t>报账资料不齐全。</w:t>
      </w:r>
      <w:r>
        <w:rPr>
          <w:rFonts w:hint="eastAsia" w:ascii="Times New Roman Regular" w:hAnsi="Times New Roman Regular" w:cs="Times New Roman Regular"/>
          <w:b w:val="0"/>
          <w:bCs w:val="0"/>
          <w:color w:val="auto"/>
          <w:kern w:val="2"/>
          <w:sz w:val="32"/>
          <w:szCs w:val="32"/>
          <w:lang w:val="en-US" w:eastAsia="zh-CN" w:bidi="ar-SA"/>
        </w:rPr>
        <w:t>经查看自然资源局</w:t>
      </w:r>
      <w:r>
        <w:rPr>
          <w:rFonts w:hint="default" w:ascii="Times New Roman Regular" w:hAnsi="Times New Roman Regular" w:eastAsia="仿宋" w:cs="Times New Roman Regular"/>
          <w:b w:val="0"/>
          <w:bCs w:val="0"/>
          <w:color w:val="auto"/>
          <w:kern w:val="2"/>
          <w:sz w:val="32"/>
          <w:szCs w:val="32"/>
          <w:lang w:val="en-US" w:eastAsia="zh-CN" w:bidi="ar-SA"/>
        </w:rPr>
        <w:t>2022年</w:t>
      </w:r>
      <w:r>
        <w:rPr>
          <w:rFonts w:hint="eastAsia" w:ascii="Times New Roman Regular" w:hAnsi="Times New Roman Regular" w:cs="Times New Roman Regular"/>
          <w:b w:val="0"/>
          <w:bCs w:val="0"/>
          <w:color w:val="auto"/>
          <w:kern w:val="2"/>
          <w:sz w:val="32"/>
          <w:szCs w:val="32"/>
          <w:lang w:val="en-US" w:eastAsia="zh-CN" w:bidi="ar-SA"/>
        </w:rPr>
        <w:t>5</w:t>
      </w:r>
      <w:r>
        <w:rPr>
          <w:rFonts w:hint="default" w:ascii="Times New Roman Regular" w:hAnsi="Times New Roman Regular" w:eastAsia="仿宋" w:cs="Times New Roman Regular"/>
          <w:b w:val="0"/>
          <w:bCs w:val="0"/>
          <w:color w:val="auto"/>
          <w:kern w:val="2"/>
          <w:sz w:val="32"/>
          <w:szCs w:val="32"/>
          <w:lang w:val="en-US" w:eastAsia="zh-CN" w:bidi="ar-SA"/>
        </w:rPr>
        <w:t>月1</w:t>
      </w:r>
      <w:r>
        <w:rPr>
          <w:rFonts w:hint="eastAsia" w:ascii="Times New Roman Regular" w:hAnsi="Times New Roman Regular" w:cs="Times New Roman Regular"/>
          <w:b w:val="0"/>
          <w:bCs w:val="0"/>
          <w:color w:val="auto"/>
          <w:kern w:val="2"/>
          <w:sz w:val="32"/>
          <w:szCs w:val="32"/>
          <w:lang w:val="en-US" w:eastAsia="zh-CN" w:bidi="ar-SA"/>
        </w:rPr>
        <w:t>0</w:t>
      </w:r>
      <w:r>
        <w:rPr>
          <w:rFonts w:hint="default" w:ascii="Times New Roman Regular" w:hAnsi="Times New Roman Regular" w:eastAsia="仿宋" w:cs="Times New Roman Regular"/>
          <w:b w:val="0"/>
          <w:bCs w:val="0"/>
          <w:color w:val="auto"/>
          <w:kern w:val="2"/>
          <w:sz w:val="32"/>
          <w:szCs w:val="32"/>
          <w:lang w:val="en-US" w:eastAsia="zh-CN" w:bidi="ar-SA"/>
        </w:rPr>
        <w:t>#凭证</w:t>
      </w:r>
      <w:r>
        <w:rPr>
          <w:rFonts w:hint="eastAsia" w:ascii="Times New Roman Regular" w:hAnsi="Times New Roman Regular" w:cs="Times New Roman Regular"/>
          <w:b w:val="0"/>
          <w:bCs w:val="0"/>
          <w:color w:val="auto"/>
          <w:kern w:val="2"/>
          <w:sz w:val="32"/>
          <w:szCs w:val="32"/>
          <w:lang w:val="en-US" w:eastAsia="zh-CN" w:bidi="ar-SA"/>
        </w:rPr>
        <w:t>付新冠疫情防控租车费4,900</w:t>
      </w:r>
      <w:r>
        <w:rPr>
          <w:rFonts w:hint="default" w:ascii="Times New Roman Regular" w:hAnsi="Times New Roman Regular" w:eastAsia="仿宋" w:cs="Times New Roman Regular"/>
          <w:b w:val="0"/>
          <w:bCs w:val="0"/>
          <w:color w:val="auto"/>
          <w:kern w:val="2"/>
          <w:sz w:val="32"/>
          <w:szCs w:val="32"/>
          <w:lang w:val="en-US" w:eastAsia="zh-CN" w:bidi="ar-SA"/>
        </w:rPr>
        <w:t>元未附</w:t>
      </w:r>
      <w:r>
        <w:rPr>
          <w:rFonts w:hint="eastAsia" w:ascii="Times New Roman Regular" w:hAnsi="Times New Roman Regular" w:cs="Times New Roman Regular"/>
          <w:b w:val="0"/>
          <w:bCs w:val="0"/>
          <w:color w:val="auto"/>
          <w:kern w:val="2"/>
          <w:sz w:val="32"/>
          <w:szCs w:val="32"/>
          <w:lang w:val="en-US" w:eastAsia="zh-CN" w:bidi="ar-SA"/>
        </w:rPr>
        <w:t>《北塔区面向社会车辆租赁的申请单》</w:t>
      </w:r>
      <w:r>
        <w:rPr>
          <w:rFonts w:hint="default" w:ascii="Times New Roman Regular" w:hAnsi="Times New Roman Regular" w:eastAsia="仿宋" w:cs="Times New Roman Regular"/>
          <w:b w:val="0"/>
          <w:bCs w:val="0"/>
          <w:color w:val="auto"/>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color w:val="auto"/>
          <w:kern w:val="2"/>
          <w:sz w:val="32"/>
          <w:szCs w:val="32"/>
          <w:lang w:val="en-US" w:eastAsia="zh-CN" w:bidi="ar-SA"/>
        </w:rPr>
      </w:pPr>
      <w:r>
        <w:rPr>
          <w:rFonts w:hint="eastAsia" w:ascii="Times New Roman Regular" w:hAnsi="Times New Roman Regular" w:cs="Times New Roman Regular"/>
          <w:b w:val="0"/>
          <w:bCs w:val="0"/>
          <w:color w:val="auto"/>
          <w:kern w:val="2"/>
          <w:sz w:val="32"/>
          <w:szCs w:val="32"/>
          <w:lang w:val="en-US" w:eastAsia="zh-CN" w:bidi="ar-SA"/>
        </w:rPr>
        <w:t>不符合邵北办发</w:t>
      </w:r>
      <w:r>
        <w:rPr>
          <w:rFonts w:hint="eastAsia" w:ascii="仿宋" w:hAnsi="仿宋" w:eastAsia="仿宋" w:cs="仿宋"/>
          <w:b w:val="0"/>
          <w:bCs w:val="0"/>
          <w:color w:val="auto"/>
          <w:kern w:val="2"/>
          <w:sz w:val="32"/>
          <w:szCs w:val="32"/>
          <w:lang w:val="en-US" w:eastAsia="zh-CN" w:bidi="ar-SA"/>
        </w:rPr>
        <w:t>〔</w:t>
      </w:r>
      <w:r>
        <w:rPr>
          <w:rFonts w:hint="eastAsia" w:ascii="Times New Roman Regular" w:hAnsi="Times New Roman Regular" w:cs="Times New Roman Regular"/>
          <w:b w:val="0"/>
          <w:bCs w:val="0"/>
          <w:color w:val="auto"/>
          <w:kern w:val="2"/>
          <w:sz w:val="32"/>
          <w:szCs w:val="32"/>
          <w:lang w:val="en-US" w:eastAsia="zh-CN" w:bidi="ar-SA"/>
        </w:rPr>
        <w:t>2018</w:t>
      </w:r>
      <w:r>
        <w:rPr>
          <w:rFonts w:hint="eastAsia" w:ascii="仿宋" w:hAnsi="仿宋" w:eastAsia="仿宋" w:cs="仿宋"/>
          <w:b w:val="0"/>
          <w:bCs w:val="0"/>
          <w:color w:val="auto"/>
          <w:kern w:val="2"/>
          <w:sz w:val="32"/>
          <w:szCs w:val="32"/>
          <w:lang w:val="en-US" w:eastAsia="zh-CN" w:bidi="ar-SA"/>
        </w:rPr>
        <w:t>〕</w:t>
      </w:r>
      <w:r>
        <w:rPr>
          <w:rFonts w:hint="eastAsia" w:ascii="Times New Roman Regular" w:hAnsi="Times New Roman Regular" w:cs="Times New Roman Regular"/>
          <w:b w:val="0"/>
          <w:bCs w:val="0"/>
          <w:color w:val="auto"/>
          <w:kern w:val="2"/>
          <w:sz w:val="32"/>
          <w:szCs w:val="32"/>
          <w:lang w:val="en-US" w:eastAsia="zh-CN" w:bidi="ar-SA"/>
        </w:rPr>
        <w:t>13号文件精神“严禁单位私自租车。确因特殊情况需要租赁社会车辆的，用车单位需向机关事务服务中心提交申请，因公租赁车辆应符合下列条件之一的，（1）处理突发应急事件，公车管理服务中心不能满足保障的，（2）区委、区人大、区政府、区政协及两办组织开展或批准统一开展的工作调研、督查、公车管理服务中心用车不能满足保障的。（3）重要公务接待活动、集体大公务活动、大型节会及其他特殊情况，公车管理服务中心公务用车不能满足保障的。”</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bCs/>
          <w:sz w:val="32"/>
          <w:szCs w:val="32"/>
          <w:lang w:val="en-US" w:eastAsia="zh-CN"/>
        </w:rPr>
        <w:t>2、</w:t>
      </w:r>
      <w:r>
        <w:rPr>
          <w:rFonts w:hint="eastAsia" w:ascii="Times New Roman Regular" w:hAnsi="Times New Roman Regular" w:eastAsia="仿宋" w:cs="Times New Roman Regular"/>
          <w:b/>
          <w:bCs/>
          <w:sz w:val="32"/>
          <w:szCs w:val="32"/>
          <w:lang w:val="en-US" w:eastAsia="zh-CN"/>
        </w:rPr>
        <w:t>跨期报账。</w:t>
      </w:r>
      <w:r>
        <w:rPr>
          <w:rFonts w:hint="eastAsia" w:ascii="Times New Roman Regular" w:hAnsi="Times New Roman Regular" w:eastAsia="仿宋" w:cs="Times New Roman Regular"/>
          <w:b w:val="0"/>
          <w:bCs w:val="0"/>
          <w:sz w:val="32"/>
          <w:szCs w:val="32"/>
          <w:lang w:val="en-US" w:eastAsia="zh-CN"/>
        </w:rPr>
        <w:t>经查看自然资源局2022年10月13#凭证支付白田社区滑坡地质灾害治理工程监理费15000元</w:t>
      </w:r>
      <w:r>
        <w:rPr>
          <w:rFonts w:hint="eastAsia" w:ascii="Times New Roman Regular" w:hAnsi="Times New Roman Regular" w:cs="Times New Roman Regular"/>
          <w:b w:val="0"/>
          <w:bCs w:val="0"/>
          <w:sz w:val="32"/>
          <w:szCs w:val="32"/>
          <w:lang w:val="en-US" w:eastAsia="zh-CN"/>
        </w:rPr>
        <w:t>，附件中发票日期为2021年12月1日。</w:t>
      </w:r>
    </w:p>
    <w:p>
      <w:pPr>
        <w:pStyle w:val="4"/>
        <w:bidi w:val="0"/>
        <w:rPr>
          <w:rFonts w:hint="eastAsia"/>
          <w:lang w:val="en-US" w:eastAsia="zh-CN"/>
        </w:rPr>
      </w:pPr>
      <w:bookmarkStart w:id="33" w:name="_Toc6515"/>
      <w:r>
        <w:rPr>
          <w:rFonts w:hint="eastAsia"/>
          <w:lang w:val="en-US" w:eastAsia="zh-CN"/>
        </w:rPr>
        <w:t>（四）资产管理方面</w:t>
      </w:r>
      <w:bookmarkEnd w:id="33"/>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lang w:val="en-US" w:eastAsia="zh-CN"/>
        </w:rPr>
      </w:pPr>
      <w:r>
        <w:rPr>
          <w:rFonts w:hint="eastAsia" w:ascii="Times New Roman Regular" w:hAnsi="Times New Roman Regular" w:eastAsia="仿宋" w:cs="Times New Roman Regular"/>
          <w:b/>
          <w:bCs/>
          <w:sz w:val="32"/>
          <w:szCs w:val="32"/>
          <w:lang w:val="en-US" w:eastAsia="zh-CN"/>
        </w:rPr>
        <w:t>存在资产管理不规范的情况。</w:t>
      </w:r>
      <w:r>
        <w:rPr>
          <w:rFonts w:hint="eastAsia" w:ascii="Times New Roman Regular" w:hAnsi="Times New Roman Regular" w:eastAsia="仿宋" w:cs="Times New Roman Regular"/>
          <w:b w:val="0"/>
          <w:bCs w:val="0"/>
          <w:sz w:val="32"/>
          <w:szCs w:val="32"/>
          <w:lang w:val="en-US" w:eastAsia="zh-CN"/>
        </w:rPr>
        <w:t>经现场检查单位资产</w:t>
      </w:r>
      <w:r>
        <w:rPr>
          <w:rFonts w:hint="eastAsia" w:ascii="Times New Roman Regular" w:hAnsi="Times New Roman Regular" w:cs="Times New Roman Regular"/>
          <w:b w:val="0"/>
          <w:bCs w:val="0"/>
          <w:sz w:val="32"/>
          <w:szCs w:val="32"/>
          <w:lang w:val="en-US" w:eastAsia="zh-CN"/>
        </w:rPr>
        <w:t>发现</w:t>
      </w:r>
      <w:r>
        <w:rPr>
          <w:rFonts w:hint="eastAsia" w:ascii="Times New Roman Regular" w:hAnsi="Times New Roman Regular" w:eastAsia="仿宋" w:cs="Times New Roman Regular"/>
          <w:b w:val="0"/>
          <w:bCs w:val="0"/>
          <w:sz w:val="32"/>
          <w:szCs w:val="32"/>
          <w:lang w:val="en-US" w:eastAsia="zh-CN"/>
        </w:rPr>
        <w:t>均未贴标，且大部分资产在资产卡片列表中未写明资产存放位置，不利于单位资产管理</w:t>
      </w:r>
      <w:r>
        <w:rPr>
          <w:rFonts w:hint="eastAsia" w:ascii="Times New Roman Regular" w:hAnsi="Times New Roman Regular" w:cs="Times New Roman Regular"/>
          <w:b w:val="0"/>
          <w:bCs w:val="0"/>
          <w:sz w:val="32"/>
          <w:szCs w:val="32"/>
          <w:lang w:val="en-US" w:eastAsia="zh-CN"/>
        </w:rPr>
        <w:t>。</w:t>
      </w:r>
    </w:p>
    <w:p>
      <w:pPr>
        <w:pStyle w:val="3"/>
        <w:bidi w:val="0"/>
        <w:rPr>
          <w:rFonts w:hint="default"/>
          <w:lang w:val="en-US" w:eastAsia="zh-CN"/>
        </w:rPr>
      </w:pPr>
      <w:bookmarkStart w:id="34" w:name="_Toc32445"/>
      <w:r>
        <w:rPr>
          <w:rFonts w:hint="default"/>
          <w:lang w:val="en-US" w:eastAsia="zh-CN"/>
        </w:rPr>
        <w:t>八、相关建议</w:t>
      </w:r>
      <w:bookmarkEnd w:id="34"/>
    </w:p>
    <w:p>
      <w:pPr>
        <w:pStyle w:val="4"/>
        <w:bidi w:val="0"/>
        <w:rPr>
          <w:rFonts w:hint="default"/>
          <w:lang w:val="en-US" w:eastAsia="zh-CN"/>
        </w:rPr>
      </w:pPr>
      <w:bookmarkStart w:id="35" w:name="_Toc12490"/>
      <w:r>
        <w:rPr>
          <w:rFonts w:hint="default"/>
          <w:lang w:val="en-US" w:eastAsia="zh-CN"/>
        </w:rPr>
        <w:t>（一）增强绩效目标管理意识</w:t>
      </w:r>
      <w:bookmarkEnd w:id="35"/>
    </w:p>
    <w:p>
      <w:pPr>
        <w:bidi w:val="0"/>
        <w:rPr>
          <w:rFonts w:hint="default"/>
          <w:lang w:val="en-US" w:eastAsia="zh-CN"/>
        </w:rPr>
      </w:pPr>
      <w:r>
        <w:rPr>
          <w:rFonts w:hint="default"/>
          <w:lang w:val="en-US" w:eastAsia="zh-CN"/>
        </w:rPr>
        <w:t>建立健全规章制度，完善财政绩效考评指标体系等方式加强财政资金支出绩效管理，有效提高项目财政资金资源配置效率和使用效益。同时以绩效评价为抓手，将绩效管理覆盖预算编制、执行、监督全过程，提升预算管理的规范化、科学化和精细化水平。项目单位应当全面推进了绩效目标管理，实现项目预算绩效目标与预算资金安排“编审同步</w:t>
      </w:r>
      <w:r>
        <w:rPr>
          <w:rFonts w:hint="eastAsia"/>
          <w:lang w:val="en-US" w:eastAsia="zh-CN"/>
        </w:rPr>
        <w:t>、</w:t>
      </w:r>
      <w:r>
        <w:rPr>
          <w:rFonts w:hint="default"/>
          <w:lang w:val="en-US" w:eastAsia="zh-CN"/>
        </w:rPr>
        <w:t>批复同步、公开同步”；强化绩效评价结果的考核，考评项目资金决策和项目管理情况，将财政资金绩效评价结果与单位项目目标考核挂钩；积极开展预算绩效管理的培训，增强单位对财政资金使用要“讲绩效、重绩效、管绩效、用绩效”的绩效理念，强化单位的财政资金支出责任意识。</w:t>
      </w:r>
    </w:p>
    <w:p>
      <w:pPr>
        <w:pStyle w:val="4"/>
        <w:bidi w:val="0"/>
        <w:rPr>
          <w:rFonts w:hint="default"/>
          <w:lang w:val="en-US" w:eastAsia="zh-CN"/>
        </w:rPr>
      </w:pPr>
      <w:bookmarkStart w:id="36" w:name="_Toc28744"/>
      <w:r>
        <w:rPr>
          <w:rFonts w:hint="eastAsia"/>
          <w:lang w:val="en-US" w:eastAsia="zh-CN"/>
        </w:rPr>
        <w:t>（二）</w:t>
      </w:r>
      <w:r>
        <w:rPr>
          <w:rFonts w:hint="default"/>
          <w:lang w:val="en-US" w:eastAsia="zh-CN"/>
        </w:rPr>
        <w:t>完善预算编制，强化预算执行</w:t>
      </w:r>
      <w:bookmarkEnd w:id="36"/>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val="0"/>
          <w:bCs w:val="0"/>
          <w:sz w:val="32"/>
          <w:szCs w:val="32"/>
          <w:lang w:val="en-US" w:eastAsia="zh-CN"/>
        </w:rPr>
        <w:t>强化预算相关宣传培训，筑牢预算管理理念，并且加强预算统筹，全面推进项目立项、部门资金、预算编制和预算执行统筹管理。</w:t>
      </w:r>
    </w:p>
    <w:p>
      <w:pPr>
        <w:pStyle w:val="4"/>
        <w:bidi w:val="0"/>
        <w:rPr>
          <w:rFonts w:hint="default"/>
          <w:lang w:val="en-US" w:eastAsia="zh-CN"/>
        </w:rPr>
      </w:pPr>
      <w:bookmarkStart w:id="37" w:name="_Toc13855"/>
      <w:r>
        <w:rPr>
          <w:rFonts w:hint="default"/>
          <w:lang w:val="en-US" w:eastAsia="zh-CN"/>
        </w:rPr>
        <w:t>（</w:t>
      </w:r>
      <w:r>
        <w:rPr>
          <w:rFonts w:hint="eastAsia"/>
          <w:lang w:val="en-US" w:eastAsia="zh-CN"/>
        </w:rPr>
        <w:t>三</w:t>
      </w:r>
      <w:r>
        <w:rPr>
          <w:rFonts w:hint="default"/>
          <w:lang w:val="en-US" w:eastAsia="zh-CN"/>
        </w:rPr>
        <w:t>）</w:t>
      </w:r>
      <w:r>
        <w:rPr>
          <w:rFonts w:hint="eastAsia"/>
          <w:lang w:val="en-US" w:eastAsia="zh-CN"/>
        </w:rPr>
        <w:t>提高财务</w:t>
      </w:r>
      <w:r>
        <w:rPr>
          <w:rFonts w:hint="default"/>
          <w:lang w:val="en-US" w:eastAsia="zh-CN"/>
        </w:rPr>
        <w:t>管理</w:t>
      </w:r>
      <w:r>
        <w:rPr>
          <w:rFonts w:hint="eastAsia"/>
          <w:lang w:val="en-US" w:eastAsia="zh-CN"/>
        </w:rPr>
        <w:t>规范性</w:t>
      </w:r>
      <w:bookmarkEnd w:id="37"/>
    </w:p>
    <w:p>
      <w:pPr>
        <w:pStyle w:val="12"/>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Regular" w:hAnsi="Times New Roman Regular" w:eastAsia="仿宋" w:cs="Times New Roman Regular"/>
          <w:b w:val="0"/>
          <w:bCs w:val="0"/>
          <w:color w:val="auto"/>
          <w:kern w:val="2"/>
          <w:sz w:val="32"/>
          <w:szCs w:val="32"/>
          <w:lang w:val="en-US" w:eastAsia="zh-CN" w:bidi="ar-SA"/>
        </w:rPr>
      </w:pPr>
      <w:r>
        <w:rPr>
          <w:rFonts w:hint="eastAsia" w:ascii="Times New Roman Regular" w:hAnsi="Times New Roman Regular" w:eastAsia="仿宋" w:cs="Times New Roman Regular"/>
          <w:b/>
          <w:bCs/>
          <w:kern w:val="2"/>
          <w:sz w:val="32"/>
          <w:szCs w:val="32"/>
          <w:lang w:val="en-US" w:eastAsia="zh-CN" w:bidi="ar-SA"/>
        </w:rPr>
        <w:t>一是</w:t>
      </w:r>
      <w:r>
        <w:rPr>
          <w:rFonts w:hint="eastAsia" w:ascii="Times New Roman Regular" w:hAnsi="Times New Roman Regular" w:cs="Times New Roman Regular"/>
          <w:b w:val="0"/>
          <w:bCs w:val="0"/>
          <w:kern w:val="2"/>
          <w:sz w:val="32"/>
          <w:szCs w:val="32"/>
          <w:lang w:val="en-US" w:eastAsia="zh-CN" w:bidi="ar-SA"/>
        </w:rPr>
        <w:t>加大</w:t>
      </w:r>
      <w:r>
        <w:rPr>
          <w:rFonts w:hint="default" w:ascii="Times New Roman Regular" w:hAnsi="Times New Roman Regular" w:eastAsia="仿宋" w:cs="Times New Roman Regular"/>
          <w:b w:val="0"/>
          <w:bCs w:val="0"/>
          <w:color w:val="auto"/>
          <w:kern w:val="2"/>
          <w:sz w:val="32"/>
          <w:szCs w:val="32"/>
          <w:lang w:val="en-US" w:eastAsia="zh-CN" w:bidi="ar-SA"/>
        </w:rPr>
        <w:t>对支出的审核力度，对</w:t>
      </w:r>
      <w:r>
        <w:rPr>
          <w:rFonts w:hint="eastAsia" w:ascii="Times New Roman Regular" w:hAnsi="Times New Roman Regular" w:cs="Times New Roman Regular"/>
          <w:b w:val="0"/>
          <w:bCs w:val="0"/>
          <w:color w:val="auto"/>
          <w:kern w:val="2"/>
          <w:sz w:val="32"/>
          <w:szCs w:val="32"/>
          <w:lang w:val="en-US" w:eastAsia="zh-CN" w:bidi="ar-SA"/>
        </w:rPr>
        <w:t>缺少相关必要附件</w:t>
      </w:r>
      <w:r>
        <w:rPr>
          <w:rFonts w:hint="default" w:ascii="Times New Roman Regular" w:hAnsi="Times New Roman Regular" w:eastAsia="仿宋" w:cs="Times New Roman Regular"/>
          <w:b w:val="0"/>
          <w:bCs w:val="0"/>
          <w:color w:val="auto"/>
          <w:kern w:val="2"/>
          <w:sz w:val="32"/>
          <w:szCs w:val="32"/>
          <w:lang w:val="en-US" w:eastAsia="zh-CN" w:bidi="ar-SA"/>
        </w:rPr>
        <w:t>的原始单据，应不予</w:t>
      </w:r>
      <w:r>
        <w:rPr>
          <w:rFonts w:hint="eastAsia" w:ascii="Times New Roman Regular" w:hAnsi="Times New Roman Regular" w:cs="Times New Roman Regular"/>
          <w:b w:val="0"/>
          <w:bCs w:val="0"/>
          <w:color w:val="auto"/>
          <w:kern w:val="2"/>
          <w:sz w:val="32"/>
          <w:szCs w:val="32"/>
          <w:lang w:val="en-US" w:eastAsia="zh-CN" w:bidi="ar-SA"/>
        </w:rPr>
        <w:t>接收</w:t>
      </w:r>
      <w:r>
        <w:rPr>
          <w:rFonts w:hint="default" w:ascii="Times New Roman Regular" w:hAnsi="Times New Roman Regular" w:eastAsia="仿宋" w:cs="Times New Roman Regular"/>
          <w:b w:val="0"/>
          <w:bCs w:val="0"/>
          <w:color w:val="auto"/>
          <w:kern w:val="2"/>
          <w:sz w:val="32"/>
          <w:szCs w:val="32"/>
          <w:lang w:val="en-US" w:eastAsia="zh-CN" w:bidi="ar-SA"/>
        </w:rPr>
        <w:t>并退回经办人</w:t>
      </w:r>
      <w:r>
        <w:rPr>
          <w:rFonts w:hint="eastAsia" w:ascii="Times New Roman Regular" w:hAnsi="Times New Roman Regular" w:cs="Times New Roman Regular"/>
          <w:b w:val="0"/>
          <w:bCs w:val="0"/>
          <w:color w:val="auto"/>
          <w:kern w:val="2"/>
          <w:sz w:val="32"/>
          <w:szCs w:val="32"/>
          <w:lang w:val="en-US" w:eastAsia="zh-CN" w:bidi="ar-SA"/>
        </w:rPr>
        <w:t>告知需提供对应单据</w:t>
      </w:r>
      <w:r>
        <w:rPr>
          <w:rFonts w:hint="default" w:ascii="Times New Roman Regular" w:hAnsi="Times New Roman Regular" w:eastAsia="仿宋" w:cs="Times New Roman Regular"/>
          <w:b w:val="0"/>
          <w:bCs w:val="0"/>
          <w:color w:val="auto"/>
          <w:kern w:val="2"/>
          <w:sz w:val="32"/>
          <w:szCs w:val="32"/>
          <w:lang w:val="en-US" w:eastAsia="zh-CN" w:bidi="ar-SA"/>
        </w:rPr>
        <w:t>；规范</w:t>
      </w:r>
      <w:r>
        <w:rPr>
          <w:rFonts w:hint="eastAsia" w:ascii="Times New Roman Regular" w:hAnsi="Times New Roman Regular" w:cs="Times New Roman Regular"/>
          <w:b w:val="0"/>
          <w:bCs w:val="0"/>
          <w:color w:val="auto"/>
          <w:kern w:val="2"/>
          <w:sz w:val="32"/>
          <w:szCs w:val="32"/>
          <w:lang w:val="en-US" w:eastAsia="zh-CN" w:bidi="ar-SA"/>
        </w:rPr>
        <w:t>原始资料管理</w:t>
      </w:r>
      <w:r>
        <w:rPr>
          <w:rFonts w:hint="default" w:ascii="Times New Roman Regular" w:hAnsi="Times New Roman Regular" w:eastAsia="仿宋" w:cs="Times New Roman Regular"/>
          <w:b w:val="0"/>
          <w:bCs w:val="0"/>
          <w:color w:val="auto"/>
          <w:kern w:val="2"/>
          <w:sz w:val="32"/>
          <w:szCs w:val="32"/>
          <w:lang w:val="en-US" w:eastAsia="zh-CN" w:bidi="ar-SA"/>
        </w:rPr>
        <w:t>，严格遵守财务管理制度</w:t>
      </w:r>
      <w:r>
        <w:rPr>
          <w:rFonts w:hint="eastAsia" w:ascii="Times New Roman Regular" w:hAnsi="Times New Roman Regular" w:eastAsia="仿宋" w:cs="Times New Roman Regular"/>
          <w:b w:val="0"/>
          <w:bCs w:val="0"/>
          <w:kern w:val="2"/>
          <w:sz w:val="32"/>
          <w:szCs w:val="32"/>
          <w:lang w:val="en-US" w:eastAsia="zh-CN" w:bidi="ar-SA"/>
        </w:rPr>
        <w:t>；</w:t>
      </w:r>
      <w:r>
        <w:rPr>
          <w:rFonts w:hint="eastAsia" w:ascii="Times New Roman Regular" w:hAnsi="Times New Roman Regular" w:cs="Times New Roman Regular"/>
          <w:b/>
          <w:bCs/>
          <w:kern w:val="2"/>
          <w:sz w:val="32"/>
          <w:szCs w:val="32"/>
          <w:lang w:val="en-US" w:eastAsia="zh-CN" w:bidi="ar-SA"/>
        </w:rPr>
        <w:t>二是</w:t>
      </w:r>
      <w:r>
        <w:rPr>
          <w:rFonts w:hint="eastAsia" w:ascii="Times New Roman Regular" w:hAnsi="Times New Roman Regular" w:eastAsia="仿宋" w:cs="Times New Roman Regular"/>
          <w:b w:val="0"/>
          <w:bCs w:val="0"/>
          <w:kern w:val="2"/>
          <w:sz w:val="32"/>
          <w:szCs w:val="32"/>
          <w:lang w:val="en-US" w:eastAsia="zh-CN" w:bidi="ar-SA"/>
        </w:rPr>
        <w:t>规范报账程序，设立报账截止时点，以便于准确反映单位年度资金使用情况</w:t>
      </w:r>
      <w:r>
        <w:rPr>
          <w:rFonts w:hint="eastAsia" w:ascii="Times New Roman Regular" w:hAnsi="Times New Roman Regular" w:cs="Times New Roman Regular"/>
          <w:b w:val="0"/>
          <w:bCs w:val="0"/>
          <w:kern w:val="2"/>
          <w:sz w:val="32"/>
          <w:szCs w:val="32"/>
          <w:lang w:val="en-US" w:eastAsia="zh-CN" w:bidi="ar-SA"/>
        </w:rPr>
        <w:t>。</w:t>
      </w:r>
    </w:p>
    <w:p>
      <w:pPr>
        <w:pStyle w:val="4"/>
        <w:bidi w:val="0"/>
        <w:rPr>
          <w:rFonts w:hint="default"/>
          <w:lang w:val="en-US" w:eastAsia="zh-CN"/>
        </w:rPr>
      </w:pPr>
      <w:bookmarkStart w:id="38" w:name="_Toc20288"/>
      <w:r>
        <w:rPr>
          <w:rFonts w:hint="eastAsia"/>
          <w:lang w:val="en-US" w:eastAsia="zh-CN"/>
        </w:rPr>
        <w:t>（四）规范资产管理</w:t>
      </w:r>
      <w:bookmarkEnd w:id="38"/>
    </w:p>
    <w:p>
      <w:pPr>
        <w:pStyle w:val="1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Regular" w:hAnsi="Times New Roman Regular" w:eastAsia="仿宋" w:cs="Times New Roman Regular"/>
          <w:b w:val="0"/>
          <w:bCs w:val="0"/>
          <w:kern w:val="2"/>
          <w:sz w:val="32"/>
          <w:szCs w:val="32"/>
          <w:lang w:val="en-US" w:eastAsia="zh-CN" w:bidi="ar-SA"/>
        </w:rPr>
      </w:pPr>
      <w:r>
        <w:rPr>
          <w:rFonts w:hint="default" w:ascii="Times New Roman Regular" w:hAnsi="Times New Roman Regular" w:eastAsia="仿宋" w:cs="Times New Roman Regular"/>
          <w:b w:val="0"/>
          <w:bCs w:val="0"/>
          <w:kern w:val="2"/>
          <w:sz w:val="32"/>
          <w:szCs w:val="32"/>
          <w:lang w:val="en-US" w:eastAsia="zh-CN" w:bidi="ar-SA"/>
        </w:rPr>
        <w:t>建议</w:t>
      </w:r>
      <w:r>
        <w:rPr>
          <w:rFonts w:hint="eastAsia" w:ascii="Times New Roman Regular" w:hAnsi="Times New Roman Regular" w:eastAsia="仿宋" w:cs="Times New Roman Regular"/>
          <w:b w:val="0"/>
          <w:bCs w:val="0"/>
          <w:kern w:val="2"/>
          <w:sz w:val="32"/>
          <w:szCs w:val="32"/>
          <w:lang w:val="en-US" w:eastAsia="zh-CN" w:bidi="ar-SA"/>
        </w:rPr>
        <w:t>单位进一步</w:t>
      </w:r>
      <w:r>
        <w:rPr>
          <w:rFonts w:hint="default" w:ascii="Times New Roman Regular" w:hAnsi="Times New Roman Regular" w:eastAsia="仿宋" w:cs="Times New Roman Regular"/>
          <w:b w:val="0"/>
          <w:bCs w:val="0"/>
          <w:kern w:val="2"/>
          <w:sz w:val="32"/>
          <w:szCs w:val="32"/>
          <w:lang w:val="en-US" w:eastAsia="zh-CN" w:bidi="ar-SA"/>
        </w:rPr>
        <w:t>规范实物资产的管理，对</w:t>
      </w:r>
      <w:r>
        <w:rPr>
          <w:rFonts w:hint="eastAsia" w:ascii="Times New Roman Regular" w:hAnsi="Times New Roman Regular" w:eastAsia="仿宋" w:cs="Times New Roman Regular"/>
          <w:b w:val="0"/>
          <w:bCs w:val="0"/>
          <w:kern w:val="2"/>
          <w:sz w:val="32"/>
          <w:szCs w:val="32"/>
          <w:lang w:val="en-US" w:eastAsia="zh-CN" w:bidi="ar-SA"/>
        </w:rPr>
        <w:t>实物</w:t>
      </w:r>
      <w:r>
        <w:rPr>
          <w:rFonts w:hint="default" w:ascii="Times New Roman Regular" w:hAnsi="Times New Roman Regular" w:eastAsia="仿宋" w:cs="Times New Roman Regular"/>
          <w:b w:val="0"/>
          <w:bCs w:val="0"/>
          <w:kern w:val="2"/>
          <w:sz w:val="32"/>
          <w:szCs w:val="32"/>
          <w:lang w:val="en-US" w:eastAsia="zh-CN" w:bidi="ar-SA"/>
        </w:rPr>
        <w:t>资产进行定期或不定期的盘点</w:t>
      </w:r>
      <w:r>
        <w:rPr>
          <w:rFonts w:hint="eastAsia" w:ascii="Times New Roman Regular" w:hAnsi="Times New Roman Regular" w:eastAsia="仿宋" w:cs="Times New Roman Regular"/>
          <w:b w:val="0"/>
          <w:bCs w:val="0"/>
          <w:kern w:val="2"/>
          <w:sz w:val="32"/>
          <w:szCs w:val="32"/>
          <w:lang w:val="en-US" w:eastAsia="zh-CN" w:bidi="ar-SA"/>
        </w:rPr>
        <w:t>，</w:t>
      </w:r>
      <w:r>
        <w:rPr>
          <w:rFonts w:hint="default" w:ascii="Times New Roman Regular" w:hAnsi="Times New Roman Regular" w:eastAsia="仿宋" w:cs="Times New Roman Regular"/>
          <w:b w:val="0"/>
          <w:bCs w:val="0"/>
          <w:kern w:val="2"/>
          <w:sz w:val="32"/>
          <w:szCs w:val="32"/>
          <w:lang w:val="en-US" w:eastAsia="zh-CN" w:bidi="ar-SA"/>
        </w:rPr>
        <w:t>确保固定资产账实相符，对固定资产实行卡片管理，</w:t>
      </w:r>
      <w:r>
        <w:rPr>
          <w:rFonts w:hint="eastAsia" w:ascii="Times New Roman Regular" w:hAnsi="Times New Roman Regular" w:eastAsia="仿宋" w:cs="Times New Roman Regular"/>
          <w:b w:val="0"/>
          <w:bCs w:val="0"/>
          <w:kern w:val="2"/>
          <w:sz w:val="32"/>
          <w:szCs w:val="32"/>
          <w:lang w:val="en-US" w:eastAsia="zh-CN" w:bidi="ar-SA"/>
        </w:rPr>
        <w:t>每一个固定资产进行贴标，</w:t>
      </w:r>
      <w:r>
        <w:rPr>
          <w:rFonts w:hint="default" w:ascii="Times New Roman Regular" w:hAnsi="Times New Roman Regular" w:eastAsia="仿宋" w:cs="Times New Roman Regular"/>
          <w:b w:val="0"/>
          <w:bCs w:val="0"/>
          <w:kern w:val="2"/>
          <w:sz w:val="32"/>
          <w:szCs w:val="32"/>
          <w:lang w:val="en-US" w:eastAsia="zh-CN" w:bidi="ar-SA"/>
        </w:rPr>
        <w:t>明确使用部门及责任，确保国有资产的安全、完整。</w:t>
      </w:r>
    </w:p>
    <w:p>
      <w:pPr>
        <w:pStyle w:val="3"/>
        <w:bidi w:val="0"/>
        <w:rPr>
          <w:rFonts w:hint="default"/>
          <w:lang w:val="en-US" w:eastAsia="zh-CN"/>
        </w:rPr>
      </w:pPr>
      <w:bookmarkStart w:id="39" w:name="_Toc4126"/>
      <w:r>
        <w:rPr>
          <w:rFonts w:hint="default"/>
          <w:lang w:val="en-US" w:eastAsia="zh-CN"/>
        </w:rPr>
        <w:t>九、报告使用情况说明</w:t>
      </w:r>
      <w:bookmarkEnd w:id="39"/>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val="0"/>
          <w:bCs w:val="0"/>
          <w:sz w:val="32"/>
          <w:szCs w:val="32"/>
          <w:lang w:val="en-US" w:eastAsia="zh-CN"/>
        </w:rPr>
        <w:t>本报告仅供委托方了解部门整体支出绩效情况使用，亦可供</w:t>
      </w:r>
      <w:r>
        <w:rPr>
          <w:rFonts w:hint="eastAsia" w:ascii="Times New Roman Regular" w:hAnsi="Times New Roman Regular" w:eastAsia="仿宋" w:cs="Times New Roman Regular"/>
          <w:b w:val="0"/>
          <w:bCs w:val="0"/>
          <w:sz w:val="32"/>
          <w:szCs w:val="32"/>
          <w:lang w:val="en-US" w:eastAsia="zh-CN"/>
        </w:rPr>
        <w:t>邵阳市北塔区自然资源局</w:t>
      </w:r>
      <w:r>
        <w:rPr>
          <w:rFonts w:hint="default" w:ascii="Times New Roman Regular" w:hAnsi="Times New Roman Regular" w:eastAsia="仿宋" w:cs="Times New Roman Regular"/>
          <w:b w:val="0"/>
          <w:bCs w:val="0"/>
          <w:sz w:val="32"/>
          <w:szCs w:val="32"/>
          <w:lang w:val="en-US" w:eastAsia="zh-CN"/>
        </w:rPr>
        <w:t>加强部门整体绩效管理参考使用，非经委托方和本所许可，不得用于其他目的。</w:t>
      </w:r>
    </w:p>
    <w:p>
      <w:pPr>
        <w:numPr>
          <w:ilvl w:val="0"/>
          <w:numId w:val="0"/>
        </w:numPr>
        <w:ind w:firstLine="620" w:firstLineChars="200"/>
        <w:jc w:val="both"/>
        <w:rPr>
          <w:rFonts w:hint="default" w:ascii="Times New Roman Regular" w:hAnsi="Times New Roman Regular" w:eastAsia="仿宋" w:cs="Times New Roman Regular"/>
          <w:b w:val="0"/>
          <w:bCs w:val="0"/>
          <w:sz w:val="31"/>
          <w:szCs w:val="31"/>
          <w:lang w:val="en-US" w:eastAsia="zh-CN"/>
        </w:rPr>
      </w:pPr>
    </w:p>
    <w:p>
      <w:pPr>
        <w:pStyle w:val="12"/>
        <w:ind w:left="0" w:leftChars="0" w:firstLine="0" w:firstLineChars="0"/>
        <w:rPr>
          <w:rFonts w:hint="default"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val="0"/>
          <w:bCs w:val="0"/>
          <w:sz w:val="32"/>
          <w:szCs w:val="32"/>
          <w:lang w:val="en-US" w:eastAsia="zh-CN"/>
        </w:rPr>
        <w:t>附件</w:t>
      </w:r>
      <w:r>
        <w:rPr>
          <w:rFonts w:hint="eastAsia" w:ascii="Times New Roman Regular" w:hAnsi="Times New Roman Regular" w:cs="Times New Roman Regular"/>
          <w:b w:val="0"/>
          <w:bCs w:val="0"/>
          <w:sz w:val="32"/>
          <w:szCs w:val="32"/>
          <w:lang w:val="en-US" w:eastAsia="zh-CN"/>
        </w:rPr>
        <w:t>1</w:t>
      </w:r>
      <w:r>
        <w:rPr>
          <w:rFonts w:hint="default" w:ascii="Times New Roman Regular" w:hAnsi="Times New Roman Regular" w:eastAsia="仿宋" w:cs="Times New Roman Regular"/>
          <w:b w:val="0"/>
          <w:bCs w:val="0"/>
          <w:sz w:val="32"/>
          <w:szCs w:val="32"/>
          <w:lang w:val="en-US" w:eastAsia="zh-CN"/>
        </w:rPr>
        <w:t>：</w:t>
      </w:r>
      <w:r>
        <w:rPr>
          <w:rFonts w:hint="eastAsia" w:ascii="Times New Roman Regular" w:hAnsi="Times New Roman Regular" w:eastAsia="仿宋" w:cs="Times New Roman Regular"/>
          <w:b w:val="0"/>
          <w:bCs w:val="0"/>
          <w:sz w:val="32"/>
          <w:szCs w:val="32"/>
          <w:lang w:val="en-US" w:eastAsia="zh-CN"/>
        </w:rPr>
        <w:t>邵阳市北塔区自然资源局</w:t>
      </w:r>
      <w:r>
        <w:rPr>
          <w:rFonts w:hint="default" w:ascii="Times New Roman Regular" w:hAnsi="Times New Roman Regular" w:eastAsia="仿宋" w:cs="Times New Roman Regular"/>
          <w:b w:val="0"/>
          <w:bCs w:val="0"/>
          <w:sz w:val="32"/>
          <w:szCs w:val="32"/>
          <w:lang w:val="en-US" w:eastAsia="zh-CN"/>
        </w:rPr>
        <w:t>2022年度部门整体支出绩效评价指标表</w:t>
      </w:r>
    </w:p>
    <w:p>
      <w:pPr>
        <w:pStyle w:val="12"/>
        <w:ind w:left="0" w:leftChars="0" w:firstLine="0" w:firstLineChars="0"/>
        <w:rPr>
          <w:rFonts w:hint="eastAsia" w:ascii="Times New Roman Regular" w:hAnsi="Times New Roman Regular" w:cs="Times New Roman Regular"/>
          <w:b w:val="0"/>
          <w:bCs w:val="0"/>
          <w:sz w:val="32"/>
          <w:szCs w:val="32"/>
          <w:lang w:val="en-US" w:eastAsia="zh-CN"/>
        </w:rPr>
      </w:pPr>
      <w:r>
        <w:rPr>
          <w:rFonts w:hint="eastAsia" w:ascii="Times New Roman Regular" w:hAnsi="Times New Roman Regular" w:cs="Times New Roman Regular"/>
          <w:b w:val="0"/>
          <w:bCs w:val="0"/>
          <w:sz w:val="32"/>
          <w:szCs w:val="32"/>
          <w:lang w:val="en-US" w:eastAsia="zh-CN"/>
        </w:rPr>
        <w:t>附件2：</w:t>
      </w:r>
      <w:r>
        <w:rPr>
          <w:rFonts w:hint="eastAsia" w:ascii="Times New Roman Regular" w:hAnsi="Times New Roman Regular" w:eastAsia="仿宋" w:cs="Times New Roman Regular"/>
          <w:b w:val="0"/>
          <w:bCs w:val="0"/>
          <w:sz w:val="32"/>
          <w:szCs w:val="32"/>
          <w:lang w:val="en-US" w:eastAsia="zh-CN"/>
        </w:rPr>
        <w:t>邵阳市北塔区自然资源局</w:t>
      </w:r>
      <w:r>
        <w:rPr>
          <w:rFonts w:hint="default" w:ascii="Times New Roman Regular" w:hAnsi="Times New Roman Regular" w:eastAsia="仿宋" w:cs="Times New Roman Regular"/>
          <w:b w:val="0"/>
          <w:bCs w:val="0"/>
          <w:sz w:val="32"/>
          <w:szCs w:val="32"/>
          <w:lang w:val="en-US" w:eastAsia="zh-CN"/>
        </w:rPr>
        <w:t>2022年度部门整体支出</w:t>
      </w:r>
      <w:r>
        <w:rPr>
          <w:rFonts w:hint="eastAsia" w:ascii="Times New Roman Regular" w:hAnsi="Times New Roman Regular" w:cs="Times New Roman Regular"/>
          <w:b w:val="0"/>
          <w:bCs w:val="0"/>
          <w:sz w:val="32"/>
          <w:szCs w:val="32"/>
          <w:lang w:val="en-US" w:eastAsia="zh-CN"/>
        </w:rPr>
        <w:t>基础数据表</w:t>
      </w:r>
    </w:p>
    <w:p>
      <w:pPr>
        <w:pStyle w:val="12"/>
        <w:ind w:left="0" w:leftChars="0" w:firstLine="0" w:firstLineChars="0"/>
        <w:rPr>
          <w:rFonts w:hint="default" w:ascii="Times New Roman Regular" w:hAnsi="Times New Roman Regular" w:cs="Times New Roman Regular"/>
          <w:b w:val="0"/>
          <w:bCs w:val="0"/>
          <w:sz w:val="32"/>
          <w:szCs w:val="32"/>
          <w:lang w:val="en-US" w:eastAsia="zh-CN"/>
        </w:rPr>
      </w:pPr>
      <w:r>
        <w:rPr>
          <w:rFonts w:hint="eastAsia" w:ascii="Times New Roman Regular" w:hAnsi="Times New Roman Regular" w:cs="Times New Roman Regular"/>
          <w:b w:val="0"/>
          <w:bCs w:val="0"/>
          <w:sz w:val="32"/>
          <w:szCs w:val="32"/>
          <w:lang w:val="en-US" w:eastAsia="zh-CN"/>
        </w:rPr>
        <w:t>附件3：</w:t>
      </w:r>
      <w:r>
        <w:rPr>
          <w:rFonts w:hint="eastAsia" w:ascii="Times New Roman Regular" w:hAnsi="Times New Roman Regular" w:eastAsia="仿宋" w:cs="Times New Roman Regular"/>
          <w:b w:val="0"/>
          <w:bCs w:val="0"/>
          <w:sz w:val="32"/>
          <w:szCs w:val="32"/>
          <w:lang w:val="en-US" w:eastAsia="zh-CN"/>
        </w:rPr>
        <w:t>邵阳市北塔区自然资源局</w:t>
      </w:r>
      <w:r>
        <w:rPr>
          <w:rFonts w:hint="default" w:ascii="Times New Roman Regular" w:hAnsi="Times New Roman Regular" w:eastAsia="仿宋" w:cs="Times New Roman Regular"/>
          <w:b w:val="0"/>
          <w:bCs w:val="0"/>
          <w:sz w:val="32"/>
          <w:szCs w:val="32"/>
          <w:lang w:val="en-US" w:eastAsia="zh-CN"/>
        </w:rPr>
        <w:t>2022年度部门整体支出</w:t>
      </w:r>
      <w:r>
        <w:rPr>
          <w:rFonts w:hint="eastAsia" w:ascii="Times New Roman Regular" w:hAnsi="Times New Roman Regular" w:cs="Times New Roman Regular"/>
          <w:b w:val="0"/>
          <w:bCs w:val="0"/>
          <w:sz w:val="32"/>
          <w:szCs w:val="32"/>
          <w:lang w:val="en-US" w:eastAsia="zh-CN"/>
        </w:rPr>
        <w:t>绩效自评表</w:t>
      </w:r>
    </w:p>
    <w:p>
      <w:pPr>
        <w:ind w:left="0" w:leftChars="0" w:firstLine="0" w:firstLineChars="0"/>
        <w:rPr>
          <w:rFonts w:hint="default"/>
          <w:lang w:val="en-US" w:eastAsia="zh-CN"/>
        </w:rPr>
      </w:pPr>
    </w:p>
    <w:p>
      <w:pPr>
        <w:ind w:left="0" w:leftChars="0" w:firstLine="0" w:firstLineChars="0"/>
        <w:rPr>
          <w:rFonts w:hint="default"/>
          <w:lang w:val="en-US" w:eastAsia="zh-CN"/>
        </w:rPr>
      </w:pPr>
    </w:p>
    <w:p>
      <w:pPr>
        <w:ind w:left="0" w:leftChars="0" w:firstLine="0" w:firstLineChars="0"/>
        <w:rPr>
          <w:rFonts w:hint="default" w:ascii="Times New Roman Regular" w:hAnsi="Times New Roman Regular" w:eastAsia="仿宋" w:cs="Times New Roman Regular"/>
          <w:b w:val="0"/>
          <w:bCs w:val="0"/>
          <w:sz w:val="32"/>
          <w:szCs w:val="32"/>
          <w:lang w:val="en-US" w:eastAsia="zh-CN"/>
        </w:rPr>
      </w:pPr>
    </w:p>
    <w:p>
      <w:pPr>
        <w:snapToGrid w:val="0"/>
        <w:spacing w:before="219" w:beforeLines="70" w:line="288" w:lineRule="auto"/>
        <w:ind w:firstLine="0" w:firstLineChars="0"/>
        <w:rPr>
          <w:rFonts w:ascii="仿宋" w:hAnsi="仿宋" w:eastAsia="仿宋"/>
          <w:sz w:val="32"/>
          <w:szCs w:val="32"/>
        </w:rPr>
      </w:pPr>
      <w:r>
        <w:rPr>
          <w:rFonts w:hint="eastAsia" w:ascii="楷体" w:hAnsi="楷体" w:eastAsia="楷体" w:cs="楷体"/>
          <w:sz w:val="32"/>
          <w:szCs w:val="32"/>
        </w:rPr>
        <w:t xml:space="preserve">湖南财正会计师事务所（普通合伙） </w:t>
      </w:r>
      <w:r>
        <w:rPr>
          <w:rFonts w:ascii="仿宋" w:hAnsi="仿宋" w:eastAsia="仿宋"/>
          <w:sz w:val="32"/>
          <w:szCs w:val="32"/>
        </w:rPr>
        <w:t xml:space="preserve"> </w:t>
      </w:r>
      <w:r>
        <w:rPr>
          <w:rFonts w:hint="eastAsia" w:ascii="仿宋" w:hAnsi="仿宋"/>
          <w:sz w:val="32"/>
          <w:szCs w:val="32"/>
          <w:lang w:val="en-US" w:eastAsia="zh-CN"/>
        </w:rPr>
        <w:t xml:space="preserve"> </w:t>
      </w:r>
      <w:r>
        <w:rPr>
          <w:rFonts w:hint="eastAsia" w:ascii="楷体" w:hAnsi="楷体" w:eastAsia="楷体" w:cs="楷体"/>
          <w:sz w:val="32"/>
          <w:szCs w:val="32"/>
        </w:rPr>
        <w:t>中国注册会计师：</w:t>
      </w:r>
    </w:p>
    <w:p>
      <w:pPr>
        <w:snapToGrid w:val="0"/>
        <w:spacing w:after="219" w:afterLines="70" w:line="288" w:lineRule="auto"/>
        <w:rPr>
          <w:rFonts w:ascii="仿宋" w:hAnsi="仿宋" w:eastAsia="仿宋"/>
          <w:sz w:val="32"/>
          <w:szCs w:val="32"/>
        </w:rPr>
      </w:pPr>
    </w:p>
    <w:p>
      <w:pPr>
        <w:snapToGrid w:val="0"/>
        <w:spacing w:after="219" w:afterLines="70" w:line="288" w:lineRule="auto"/>
        <w:ind w:firstLine="0" w:firstLineChars="0"/>
        <w:rPr>
          <w:rFonts w:hint="default" w:ascii="Times New Roman Regular" w:hAnsi="Times New Roman Regular" w:cs="Times New Roman Regular"/>
          <w:lang w:val="en-US" w:eastAsia="zh-CN"/>
        </w:rPr>
      </w:pPr>
      <w:r>
        <w:rPr>
          <w:rFonts w:ascii="仿宋" w:hAnsi="仿宋" w:eastAsia="仿宋"/>
          <w:sz w:val="32"/>
          <w:szCs w:val="32"/>
        </w:rPr>
        <w:t xml:space="preserve">         </w:t>
      </w:r>
      <w:r>
        <w:rPr>
          <w:rFonts w:hint="eastAsia" w:ascii="楷体" w:hAnsi="楷体" w:eastAsia="楷体" w:cs="楷体"/>
          <w:sz w:val="32"/>
          <w:szCs w:val="32"/>
          <w:lang w:val="en-US" w:eastAsia="zh-CN"/>
        </w:rPr>
        <w:t>湖南</w:t>
      </w:r>
      <w:r>
        <w:rPr>
          <w:rFonts w:hint="eastAsia" w:ascii="楷体" w:hAnsi="楷体" w:eastAsia="楷体" w:cs="楷体"/>
          <w:sz w:val="32"/>
          <w:szCs w:val="32"/>
        </w:rPr>
        <w:t>·长沙</w:t>
      </w:r>
      <w:r>
        <w:rPr>
          <w:rFonts w:ascii="仿宋" w:hAnsi="仿宋" w:eastAsia="仿宋"/>
          <w:sz w:val="32"/>
          <w:szCs w:val="32"/>
        </w:rPr>
        <w:t xml:space="preserve">         </w:t>
      </w:r>
      <w:r>
        <w:rPr>
          <w:rFonts w:hint="eastAsia" w:ascii="仿宋" w:hAnsi="仿宋"/>
          <w:sz w:val="32"/>
          <w:szCs w:val="32"/>
          <w:lang w:val="en-US" w:eastAsia="zh-CN"/>
        </w:rPr>
        <w:t xml:space="preserve">       </w:t>
      </w:r>
      <w:r>
        <w:rPr>
          <w:rFonts w:hint="eastAsia" w:ascii="楷体" w:hAnsi="楷体" w:eastAsia="楷体" w:cs="楷体"/>
          <w:sz w:val="32"/>
          <w:szCs w:val="32"/>
        </w:rPr>
        <w:t>中国注册会计师：</w:t>
      </w:r>
    </w:p>
    <w:p>
      <w:pPr>
        <w:pStyle w:val="12"/>
        <w:ind w:left="0" w:leftChars="0" w:firstLine="0" w:firstLineChars="0"/>
        <w:rPr>
          <w:rFonts w:hint="default" w:ascii="Times New Roman Regular" w:hAnsi="Times New Roman Regular" w:cs="Times New Roman Regular"/>
          <w:lang w:val="en-US" w:eastAsia="zh-CN"/>
        </w:rPr>
      </w:pPr>
    </w:p>
    <w:p>
      <w:pPr>
        <w:pStyle w:val="12"/>
        <w:ind w:firstLine="0" w:firstLineChars="0"/>
        <w:jc w:val="right"/>
        <w:rPr>
          <w:rFonts w:hint="default" w:ascii="Times New Roman Regular" w:hAnsi="Times New Roman Regular" w:eastAsia="楷体" w:cs="Times New Roman Regular"/>
          <w:b w:val="0"/>
          <w:bCs w:val="0"/>
          <w:sz w:val="32"/>
          <w:szCs w:val="32"/>
          <w:lang w:val="en-US" w:eastAsia="zh-CN"/>
        </w:rPr>
      </w:pPr>
      <w:r>
        <w:rPr>
          <w:rFonts w:hint="default" w:ascii="Times New Roman Regular" w:hAnsi="Times New Roman Regular" w:eastAsia="楷体" w:cs="Times New Roman Regular"/>
          <w:kern w:val="2"/>
          <w:sz w:val="32"/>
          <w:szCs w:val="32"/>
          <w:lang w:val="en-US" w:eastAsia="zh-CN" w:bidi="ar-SA"/>
        </w:rPr>
        <w:t>二〇二三年十月二十日</w:t>
      </w:r>
    </w:p>
    <w:p>
      <w:pPr>
        <w:pStyle w:val="12"/>
        <w:ind w:firstLine="6080" w:firstLineChars="1900"/>
        <w:jc w:val="right"/>
        <w:rPr>
          <w:rFonts w:hint="default" w:ascii="Times New Roman Regular" w:hAnsi="Times New Roman Regular" w:eastAsia="仿宋" w:cs="Times New Roman Regular"/>
          <w:b w:val="0"/>
          <w:bCs w:val="0"/>
          <w:sz w:val="32"/>
          <w:szCs w:val="32"/>
          <w:lang w:val="en-US" w:eastAsia="zh-CN"/>
        </w:rPr>
        <w:sectPr>
          <w:headerReference r:id="rId6" w:type="default"/>
          <w:pgSz w:w="11906" w:h="16838"/>
          <w:pgMar w:top="1440" w:right="1757" w:bottom="1440" w:left="1757" w:header="624" w:footer="992" w:gutter="0"/>
          <w:pgBorders>
            <w:top w:val="none" w:sz="0" w:space="0"/>
            <w:left w:val="none" w:sz="0" w:space="0"/>
            <w:bottom w:val="none" w:sz="0" w:space="0"/>
            <w:right w:val="none" w:sz="0" w:space="0"/>
          </w:pgBorders>
          <w:pgNumType w:fmt="decimal"/>
          <w:cols w:space="425" w:num="1"/>
          <w:docGrid w:type="lines" w:linePitch="312" w:charSpace="0"/>
        </w:sectPr>
      </w:pPr>
    </w:p>
    <w:p>
      <w:pPr>
        <w:widowControl/>
        <w:kinsoku w:val="0"/>
        <w:autoSpaceDE w:val="0"/>
        <w:autoSpaceDN w:val="0"/>
        <w:adjustRightInd w:val="0"/>
        <w:snapToGrid w:val="0"/>
        <w:spacing w:before="55" w:line="222" w:lineRule="auto"/>
        <w:ind w:left="0" w:leftChars="0" w:firstLine="0" w:firstLineChars="0"/>
        <w:jc w:val="left"/>
        <w:textAlignment w:val="baseline"/>
        <w:rPr>
          <w:rFonts w:hint="default" w:ascii="Times New Roman Regular" w:hAnsi="Times New Roman Regular" w:eastAsia="仿宋" w:cs="Times New Roman Regular"/>
          <w:snapToGrid w:val="0"/>
          <w:color w:val="000000"/>
          <w:spacing w:val="-13"/>
          <w:kern w:val="0"/>
          <w:sz w:val="32"/>
          <w:szCs w:val="32"/>
          <w:lang w:val="en-US" w:eastAsia="zh-CN"/>
        </w:rPr>
      </w:pPr>
      <w:r>
        <w:rPr>
          <w:rFonts w:hint="default" w:ascii="Times New Roman Regular" w:hAnsi="Times New Roman Regular" w:eastAsia="仿宋" w:cs="Times New Roman Regular"/>
          <w:snapToGrid w:val="0"/>
          <w:color w:val="000000"/>
          <w:spacing w:val="-13"/>
          <w:kern w:val="0"/>
          <w:sz w:val="32"/>
          <w:szCs w:val="32"/>
          <w:lang w:val="en-US" w:eastAsia="zh-CN"/>
        </w:rPr>
        <w:t>附件</w:t>
      </w:r>
      <w:r>
        <w:rPr>
          <w:rFonts w:hint="eastAsia" w:ascii="Times New Roman Regular" w:hAnsi="Times New Roman Regular" w:cs="Times New Roman Regular"/>
          <w:snapToGrid w:val="0"/>
          <w:color w:val="000000"/>
          <w:spacing w:val="-13"/>
          <w:kern w:val="0"/>
          <w:sz w:val="32"/>
          <w:szCs w:val="32"/>
          <w:lang w:val="en-US" w:eastAsia="zh-CN"/>
        </w:rPr>
        <w:t>1</w:t>
      </w:r>
      <w:r>
        <w:rPr>
          <w:rFonts w:hint="default" w:ascii="Times New Roman Regular" w:hAnsi="Times New Roman Regular" w:eastAsia="仿宋" w:cs="Times New Roman Regular"/>
          <w:snapToGrid w:val="0"/>
          <w:color w:val="000000"/>
          <w:spacing w:val="-13"/>
          <w:kern w:val="0"/>
          <w:sz w:val="32"/>
          <w:szCs w:val="32"/>
          <w:lang w:val="en-US" w:eastAsia="zh-CN"/>
        </w:rPr>
        <w:t>：</w:t>
      </w:r>
    </w:p>
    <w:p>
      <w:pPr>
        <w:widowControl/>
        <w:kinsoku w:val="0"/>
        <w:autoSpaceDE w:val="0"/>
        <w:autoSpaceDN w:val="0"/>
        <w:adjustRightInd w:val="0"/>
        <w:snapToGrid w:val="0"/>
        <w:spacing w:before="171" w:line="160" w:lineRule="auto"/>
        <w:jc w:val="center"/>
        <w:textAlignment w:val="baseline"/>
        <w:rPr>
          <w:rFonts w:hint="default" w:ascii="Times New Roman Regular" w:hAnsi="Times New Roman Regular" w:eastAsia="方正小标宋简体" w:cs="Times New Roman Regular"/>
          <w:b w:val="0"/>
          <w:bCs w:val="0"/>
          <w:snapToGrid w:val="0"/>
          <w:color w:val="000000"/>
          <w:spacing w:val="-3"/>
          <w:kern w:val="0"/>
          <w:sz w:val="40"/>
          <w:szCs w:val="40"/>
          <w:lang w:val="en-US" w:eastAsia="zh-CN"/>
        </w:rPr>
      </w:pPr>
      <w:r>
        <w:rPr>
          <w:rFonts w:hint="default" w:ascii="Times New Roman Regular" w:hAnsi="Times New Roman Regular" w:eastAsia="方正小标宋简体" w:cs="Times New Roman Regular"/>
          <w:b w:val="0"/>
          <w:bCs w:val="0"/>
          <w:snapToGrid w:val="0"/>
          <w:color w:val="000000"/>
          <w:spacing w:val="-3"/>
          <w:kern w:val="0"/>
          <w:sz w:val="40"/>
          <w:szCs w:val="40"/>
          <w:lang w:val="en-US" w:eastAsia="zh-CN"/>
        </w:rPr>
        <w:t>邵阳市北塔区</w:t>
      </w:r>
      <w:r>
        <w:rPr>
          <w:rFonts w:hint="eastAsia" w:ascii="Times New Roman Regular" w:hAnsi="Times New Roman Regular" w:eastAsia="方正小标宋简体" w:cs="Times New Roman Regular"/>
          <w:b w:val="0"/>
          <w:bCs w:val="0"/>
          <w:snapToGrid w:val="0"/>
          <w:color w:val="000000"/>
          <w:spacing w:val="-3"/>
          <w:kern w:val="0"/>
          <w:sz w:val="40"/>
          <w:szCs w:val="40"/>
          <w:lang w:val="en-US" w:eastAsia="zh-CN"/>
        </w:rPr>
        <w:t>自然资源局</w:t>
      </w:r>
      <w:r>
        <w:rPr>
          <w:rFonts w:hint="default" w:ascii="Times New Roman Regular" w:hAnsi="Times New Roman Regular" w:eastAsia="方正小标宋简体" w:cs="Times New Roman Regular"/>
          <w:b w:val="0"/>
          <w:bCs w:val="0"/>
          <w:snapToGrid w:val="0"/>
          <w:color w:val="000000"/>
          <w:spacing w:val="-3"/>
          <w:kern w:val="0"/>
          <w:sz w:val="40"/>
          <w:szCs w:val="40"/>
          <w:lang w:val="en-US" w:eastAsia="zh-CN"/>
        </w:rPr>
        <w:t>2022年度部门整体支出绩效评价指标表</w:t>
      </w:r>
    </w:p>
    <w:tbl>
      <w:tblPr>
        <w:tblStyle w:val="16"/>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85"/>
        <w:gridCol w:w="1089"/>
        <w:gridCol w:w="1587"/>
        <w:gridCol w:w="984"/>
        <w:gridCol w:w="6194"/>
        <w:gridCol w:w="999"/>
        <w:gridCol w:w="30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blHeader/>
          <w:jc w:val="center"/>
        </w:trPr>
        <w:tc>
          <w:tcPr>
            <w:tcW w:w="393" w:type="pct"/>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宋体" w:cs="Times New Roman"/>
                <w:b/>
                <w:bCs/>
                <w:color w:val="000000"/>
                <w:sz w:val="18"/>
                <w:szCs w:val="18"/>
              </w:rPr>
            </w:pPr>
            <w:r>
              <w:rPr>
                <w:rFonts w:ascii="Times New Roman" w:hAnsi="Times New Roman" w:eastAsia="宋体" w:cs="Times New Roman"/>
                <w:b/>
                <w:bCs/>
                <w:color w:val="000000"/>
                <w:sz w:val="18"/>
                <w:szCs w:val="18"/>
              </w:rPr>
              <w:t>一级指标</w:t>
            </w:r>
          </w:p>
        </w:tc>
        <w:tc>
          <w:tcPr>
            <w:tcW w:w="361" w:type="pct"/>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宋体" w:cs="Times New Roman"/>
                <w:b/>
                <w:bCs/>
                <w:color w:val="000000"/>
                <w:sz w:val="18"/>
                <w:szCs w:val="18"/>
              </w:rPr>
            </w:pPr>
            <w:r>
              <w:rPr>
                <w:rFonts w:ascii="Times New Roman" w:hAnsi="Times New Roman" w:eastAsia="宋体" w:cs="Times New Roman"/>
                <w:b/>
                <w:bCs/>
                <w:color w:val="000000"/>
                <w:sz w:val="18"/>
                <w:szCs w:val="18"/>
              </w:rPr>
              <w:t>二级指标</w:t>
            </w:r>
          </w:p>
        </w:tc>
        <w:tc>
          <w:tcPr>
            <w:tcW w:w="525" w:type="pct"/>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宋体" w:cs="Times New Roman"/>
                <w:b/>
                <w:bCs/>
                <w:color w:val="000000"/>
                <w:sz w:val="18"/>
                <w:szCs w:val="18"/>
              </w:rPr>
            </w:pPr>
            <w:r>
              <w:rPr>
                <w:rFonts w:ascii="Times New Roman" w:hAnsi="Times New Roman" w:eastAsia="宋体" w:cs="Times New Roman"/>
                <w:b/>
                <w:bCs/>
                <w:color w:val="000000"/>
                <w:sz w:val="18"/>
                <w:szCs w:val="18"/>
              </w:rPr>
              <w:t>三级指标</w:t>
            </w:r>
          </w:p>
        </w:tc>
        <w:tc>
          <w:tcPr>
            <w:tcW w:w="326" w:type="pct"/>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宋体" w:cs="Times New Roman"/>
                <w:b/>
                <w:bCs/>
                <w:color w:val="000000"/>
                <w:sz w:val="18"/>
                <w:szCs w:val="18"/>
              </w:rPr>
            </w:pPr>
            <w:r>
              <w:rPr>
                <w:rFonts w:ascii="Times New Roman" w:hAnsi="Times New Roman" w:eastAsia="宋体" w:cs="Times New Roman"/>
                <w:b/>
                <w:bCs/>
                <w:color w:val="000000"/>
                <w:sz w:val="18"/>
                <w:szCs w:val="18"/>
              </w:rPr>
              <w:t>标准分值</w:t>
            </w:r>
          </w:p>
        </w:tc>
        <w:tc>
          <w:tcPr>
            <w:tcW w:w="2053" w:type="pct"/>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宋体" w:cs="Times New Roman"/>
                <w:b/>
                <w:bCs/>
                <w:color w:val="000000"/>
                <w:sz w:val="18"/>
                <w:szCs w:val="18"/>
              </w:rPr>
            </w:pPr>
            <w:r>
              <w:rPr>
                <w:rFonts w:ascii="Times New Roman" w:hAnsi="Times New Roman" w:eastAsia="宋体" w:cs="Times New Roman"/>
                <w:b/>
                <w:bCs/>
                <w:color w:val="000000"/>
                <w:sz w:val="18"/>
                <w:szCs w:val="18"/>
              </w:rPr>
              <w:t>评价标准</w:t>
            </w:r>
          </w:p>
        </w:tc>
        <w:tc>
          <w:tcPr>
            <w:tcW w:w="331" w:type="pct"/>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宋体" w:cs="Times New Roman"/>
                <w:b/>
                <w:bCs/>
                <w:color w:val="000000"/>
                <w:sz w:val="18"/>
                <w:szCs w:val="18"/>
              </w:rPr>
            </w:pPr>
            <w:r>
              <w:rPr>
                <w:rFonts w:ascii="Times New Roman" w:hAnsi="Times New Roman" w:eastAsia="宋体" w:cs="Times New Roman"/>
                <w:b/>
                <w:bCs/>
                <w:color w:val="000000"/>
                <w:sz w:val="18"/>
                <w:szCs w:val="18"/>
              </w:rPr>
              <w:t>评价得分</w:t>
            </w:r>
          </w:p>
        </w:tc>
        <w:tc>
          <w:tcPr>
            <w:tcW w:w="1008" w:type="pct"/>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宋体" w:cs="Times New Roman"/>
                <w:b/>
                <w:bCs/>
                <w:color w:val="000000"/>
                <w:sz w:val="18"/>
                <w:szCs w:val="18"/>
              </w:rPr>
            </w:pPr>
            <w:r>
              <w:rPr>
                <w:rFonts w:ascii="Times New Roman" w:hAnsi="Times New Roman" w:eastAsia="宋体" w:cs="Times New Roman"/>
                <w:b/>
                <w:bCs/>
                <w:color w:val="000000"/>
                <w:sz w:val="18"/>
                <w:szCs w:val="18"/>
              </w:rPr>
              <w:t>扣分原因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93"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投入</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（15分）</w:t>
            </w:r>
          </w:p>
        </w:tc>
        <w:tc>
          <w:tcPr>
            <w:tcW w:w="361"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目标设定（6分）</w:t>
            </w:r>
          </w:p>
        </w:tc>
        <w:tc>
          <w:tcPr>
            <w:tcW w:w="52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绩效目标合理性</w:t>
            </w:r>
          </w:p>
        </w:tc>
        <w:tc>
          <w:tcPr>
            <w:tcW w:w="3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3</w:t>
            </w:r>
          </w:p>
        </w:tc>
        <w:tc>
          <w:tcPr>
            <w:tcW w:w="205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绩效目标未达到以下标准的，每条扣</w:t>
            </w:r>
            <w:r>
              <w:rPr>
                <w:rFonts w:hint="eastAsia" w:eastAsia="宋体" w:cs="Times New Roman"/>
                <w:color w:val="000000"/>
                <w:sz w:val="18"/>
                <w:szCs w:val="18"/>
                <w:lang w:val="en-US" w:eastAsia="zh-CN"/>
              </w:rPr>
              <w:t>1分</w:t>
            </w:r>
            <w:r>
              <w:rPr>
                <w:rFonts w:ascii="Times New Roman" w:hAnsi="Times New Roman" w:eastAsia="宋体" w:cs="Times New Roman"/>
                <w:color w:val="000000"/>
                <w:sz w:val="18"/>
                <w:szCs w:val="18"/>
              </w:rPr>
              <w:t>，扣完为止：①符合国家法律法规、国民经济和社会发展总体规划；②符合部门“三定”方案确定的职责；③符合部门制定的中长期实施规划和年度工作计划。</w:t>
            </w:r>
          </w:p>
        </w:tc>
        <w:tc>
          <w:tcPr>
            <w:tcW w:w="33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000000"/>
                <w:sz w:val="18"/>
                <w:szCs w:val="18"/>
                <w:lang w:val="en-US" w:eastAsia="zh-CN"/>
              </w:rPr>
            </w:pPr>
            <w:r>
              <w:rPr>
                <w:rFonts w:hint="eastAsia" w:eastAsia="宋体" w:cs="Times New Roman"/>
                <w:color w:val="000000"/>
                <w:sz w:val="18"/>
                <w:szCs w:val="18"/>
                <w:lang w:val="en-US" w:eastAsia="zh-CN"/>
              </w:rPr>
              <w:t>1.5</w:t>
            </w:r>
          </w:p>
        </w:tc>
        <w:tc>
          <w:tcPr>
            <w:tcW w:w="100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000000"/>
                <w:sz w:val="18"/>
                <w:szCs w:val="18"/>
                <w:lang w:val="en-US" w:eastAsia="zh-CN"/>
              </w:rPr>
            </w:pPr>
            <w:r>
              <w:rPr>
                <w:rFonts w:hint="eastAsia" w:eastAsia="宋体" w:cs="Times New Roman"/>
                <w:color w:val="000000"/>
                <w:sz w:val="18"/>
                <w:szCs w:val="18"/>
                <w:lang w:val="en-US" w:eastAsia="zh-CN"/>
              </w:rPr>
              <w:t>未设立项目支出绩效目标，扣1.5分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93"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宋体" w:cs="Times New Roman"/>
                <w:color w:val="000000"/>
                <w:sz w:val="18"/>
                <w:szCs w:val="18"/>
              </w:rPr>
            </w:pPr>
          </w:p>
        </w:tc>
        <w:tc>
          <w:tcPr>
            <w:tcW w:w="361" w:type="pct"/>
            <w:vMerge w:val="continue"/>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宋体" w:cs="Times New Roman"/>
                <w:color w:val="000000"/>
                <w:sz w:val="18"/>
                <w:szCs w:val="18"/>
              </w:rPr>
            </w:pPr>
          </w:p>
        </w:tc>
        <w:tc>
          <w:tcPr>
            <w:tcW w:w="52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绩效指标明确性</w:t>
            </w:r>
          </w:p>
        </w:tc>
        <w:tc>
          <w:tcPr>
            <w:tcW w:w="3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3</w:t>
            </w:r>
          </w:p>
        </w:tc>
        <w:tc>
          <w:tcPr>
            <w:tcW w:w="205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lang w:val="en-US" w:eastAsia="zh-CN"/>
              </w:rPr>
              <w:t>是否</w:t>
            </w:r>
            <w:r>
              <w:rPr>
                <w:rFonts w:ascii="Times New Roman" w:hAnsi="Times New Roman" w:eastAsia="宋体" w:cs="Times New Roman"/>
                <w:color w:val="000000"/>
                <w:sz w:val="18"/>
                <w:szCs w:val="18"/>
              </w:rPr>
              <w:t>将部门整体的绩效目标细化分解为具体的工作任务；通过清晰、可衡量的指标值予以体现。与部门年度的任务数或计划数相对应；与本年度部门预算资金相匹配。</w:t>
            </w:r>
            <w:r>
              <w:rPr>
                <w:rFonts w:hint="eastAsia" w:ascii="Times New Roman" w:hAnsi="Times New Roman" w:eastAsia="宋体" w:cs="Times New Roman"/>
                <w:color w:val="000000"/>
                <w:sz w:val="18"/>
                <w:szCs w:val="18"/>
                <w:lang w:val="en-US" w:eastAsia="zh-CN"/>
              </w:rPr>
              <w:t>每发现一项不符扣1分，</w:t>
            </w:r>
            <w:r>
              <w:rPr>
                <w:rFonts w:ascii="Times New Roman" w:hAnsi="Times New Roman" w:eastAsia="宋体" w:cs="Times New Roman"/>
                <w:color w:val="000000"/>
                <w:sz w:val="18"/>
                <w:szCs w:val="18"/>
              </w:rPr>
              <w:t>本项扣完为止。</w:t>
            </w:r>
          </w:p>
        </w:tc>
        <w:tc>
          <w:tcPr>
            <w:tcW w:w="33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000000"/>
                <w:sz w:val="18"/>
                <w:szCs w:val="18"/>
                <w:lang w:val="en-US" w:eastAsia="zh-CN"/>
              </w:rPr>
            </w:pPr>
            <w:r>
              <w:rPr>
                <w:rFonts w:hint="eastAsia" w:eastAsia="宋体" w:cs="Times New Roman"/>
                <w:color w:val="000000"/>
                <w:sz w:val="18"/>
                <w:szCs w:val="18"/>
                <w:lang w:val="en-US" w:eastAsia="zh-CN"/>
              </w:rPr>
              <w:t>1.5</w:t>
            </w:r>
          </w:p>
        </w:tc>
        <w:tc>
          <w:tcPr>
            <w:tcW w:w="100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宋体" w:cs="Times New Roman"/>
                <w:color w:val="000000"/>
                <w:sz w:val="18"/>
                <w:szCs w:val="18"/>
              </w:rPr>
            </w:pPr>
            <w:r>
              <w:rPr>
                <w:rFonts w:hint="eastAsia" w:eastAsia="宋体" w:cs="Times New Roman"/>
                <w:color w:val="000000"/>
                <w:sz w:val="18"/>
                <w:szCs w:val="18"/>
                <w:lang w:val="en-US" w:eastAsia="zh-CN"/>
              </w:rPr>
              <w:t>未设立项目支出绩效目标，扣1.5分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93"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宋体" w:cs="Times New Roman"/>
                <w:color w:val="000000"/>
                <w:sz w:val="18"/>
                <w:szCs w:val="18"/>
              </w:rPr>
            </w:pPr>
          </w:p>
        </w:tc>
        <w:tc>
          <w:tcPr>
            <w:tcW w:w="361"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预算配置（9分）</w:t>
            </w:r>
          </w:p>
        </w:tc>
        <w:tc>
          <w:tcPr>
            <w:tcW w:w="52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在职人员</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lang w:val="en-US" w:eastAsia="zh-CN"/>
              </w:rPr>
              <w:t>控制率</w:t>
            </w:r>
          </w:p>
        </w:tc>
        <w:tc>
          <w:tcPr>
            <w:tcW w:w="3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3</w:t>
            </w:r>
          </w:p>
        </w:tc>
        <w:tc>
          <w:tcPr>
            <w:tcW w:w="205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以100%为标准，</w:t>
            </w:r>
            <w:r>
              <w:rPr>
                <w:rFonts w:hint="eastAsia" w:ascii="Times New Roman" w:hAnsi="Times New Roman" w:eastAsia="宋体" w:cs="Times New Roman"/>
                <w:color w:val="000000"/>
                <w:sz w:val="18"/>
                <w:szCs w:val="18"/>
              </w:rPr>
              <w:t>在职人员控制率=（在职人员数/编制数）×100%。</w:t>
            </w:r>
            <w:r>
              <w:rPr>
                <w:rFonts w:hint="eastAsia" w:ascii="Times New Roman" w:hAnsi="Times New Roman" w:eastAsia="宋体" w:cs="Times New Roman"/>
                <w:color w:val="000000"/>
                <w:sz w:val="18"/>
                <w:szCs w:val="18"/>
                <w:lang w:val="en-US" w:eastAsia="zh-CN"/>
              </w:rPr>
              <w:t>在职人员</w:t>
            </w:r>
            <w:r>
              <w:rPr>
                <w:rFonts w:ascii="Times New Roman" w:hAnsi="Times New Roman" w:eastAsia="宋体" w:cs="Times New Roman"/>
                <w:color w:val="000000"/>
                <w:sz w:val="18"/>
                <w:szCs w:val="18"/>
              </w:rPr>
              <w:t>控制率≦100%，计3分，每超过1%，扣0.3分，扣完为止。</w:t>
            </w:r>
          </w:p>
        </w:tc>
        <w:tc>
          <w:tcPr>
            <w:tcW w:w="33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000000"/>
                <w:sz w:val="18"/>
                <w:szCs w:val="18"/>
                <w:lang w:val="en-US" w:eastAsia="zh-CN"/>
              </w:rPr>
            </w:pPr>
            <w:r>
              <w:rPr>
                <w:rFonts w:hint="eastAsia" w:eastAsia="宋体" w:cs="Times New Roman"/>
                <w:color w:val="000000"/>
                <w:sz w:val="18"/>
                <w:szCs w:val="18"/>
                <w:lang w:val="en-US" w:eastAsia="zh-CN"/>
              </w:rPr>
              <w:t>3</w:t>
            </w:r>
          </w:p>
        </w:tc>
        <w:tc>
          <w:tcPr>
            <w:tcW w:w="100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000000"/>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93"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宋体" w:cs="Times New Roman"/>
                <w:color w:val="000000"/>
                <w:sz w:val="18"/>
                <w:szCs w:val="18"/>
              </w:rPr>
            </w:pPr>
          </w:p>
        </w:tc>
        <w:tc>
          <w:tcPr>
            <w:tcW w:w="361"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宋体" w:cs="Times New Roman"/>
                <w:color w:val="000000"/>
                <w:sz w:val="18"/>
                <w:szCs w:val="18"/>
              </w:rPr>
            </w:pPr>
          </w:p>
        </w:tc>
        <w:tc>
          <w:tcPr>
            <w:tcW w:w="52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重点支出安排率</w:t>
            </w:r>
          </w:p>
        </w:tc>
        <w:tc>
          <w:tcPr>
            <w:tcW w:w="3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6</w:t>
            </w:r>
          </w:p>
        </w:tc>
        <w:tc>
          <w:tcPr>
            <w:tcW w:w="205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重点支出安排率≥90%，计6分；每少10%扣1.5分；低于60%不得分。</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重点支出安排率=（重点预算支出/预算总支出）×100%。</w:t>
            </w:r>
          </w:p>
        </w:tc>
        <w:tc>
          <w:tcPr>
            <w:tcW w:w="33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宋体" w:cs="Times New Roman"/>
                <w:color w:val="FF0000"/>
                <w:sz w:val="18"/>
                <w:szCs w:val="18"/>
                <w:lang w:eastAsia="zh-CN"/>
              </w:rPr>
            </w:pPr>
            <w:r>
              <w:rPr>
                <w:rFonts w:hint="eastAsia" w:eastAsia="宋体" w:cs="Times New Roman"/>
                <w:color w:val="auto"/>
                <w:sz w:val="18"/>
                <w:szCs w:val="18"/>
                <w:lang w:val="en-US" w:eastAsia="zh-CN"/>
              </w:rPr>
              <w:t>6</w:t>
            </w:r>
          </w:p>
        </w:tc>
        <w:tc>
          <w:tcPr>
            <w:tcW w:w="100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宋体" w:cs="Times New Roman"/>
                <w:color w:val="FF0000"/>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93"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过程</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（25分）</w:t>
            </w:r>
          </w:p>
        </w:tc>
        <w:tc>
          <w:tcPr>
            <w:tcW w:w="361"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预算执行（10分）</w:t>
            </w:r>
          </w:p>
        </w:tc>
        <w:tc>
          <w:tcPr>
            <w:tcW w:w="52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预算执行率</w:t>
            </w:r>
          </w:p>
        </w:tc>
        <w:tc>
          <w:tcPr>
            <w:tcW w:w="3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w:t>
            </w:r>
          </w:p>
        </w:tc>
        <w:tc>
          <w:tcPr>
            <w:tcW w:w="205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以100%为标准。预算执行率每下降一个百分点扣0.1分，扣完为止。</w:t>
            </w:r>
          </w:p>
        </w:tc>
        <w:tc>
          <w:tcPr>
            <w:tcW w:w="33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w:t>
            </w:r>
          </w:p>
        </w:tc>
        <w:tc>
          <w:tcPr>
            <w:tcW w:w="100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宋体" w:cs="Times New Roman"/>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93"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宋体" w:cs="Times New Roman"/>
                <w:color w:val="000000"/>
                <w:sz w:val="18"/>
                <w:szCs w:val="18"/>
              </w:rPr>
            </w:pPr>
          </w:p>
        </w:tc>
        <w:tc>
          <w:tcPr>
            <w:tcW w:w="361"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宋体" w:cs="Times New Roman"/>
                <w:color w:val="000000"/>
                <w:sz w:val="18"/>
                <w:szCs w:val="18"/>
              </w:rPr>
            </w:pPr>
          </w:p>
        </w:tc>
        <w:tc>
          <w:tcPr>
            <w:tcW w:w="52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支出进度</w:t>
            </w:r>
          </w:p>
        </w:tc>
        <w:tc>
          <w:tcPr>
            <w:tcW w:w="3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w:t>
            </w:r>
          </w:p>
        </w:tc>
        <w:tc>
          <w:tcPr>
            <w:tcW w:w="205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每发现一个项目未完成进度要求，完成资金下达的扣0.2分，扣完为止。</w:t>
            </w:r>
          </w:p>
        </w:tc>
        <w:tc>
          <w:tcPr>
            <w:tcW w:w="33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val="en-US" w:eastAsia="zh-CN"/>
              </w:rPr>
              <w:t>2</w:t>
            </w:r>
          </w:p>
        </w:tc>
        <w:tc>
          <w:tcPr>
            <w:tcW w:w="100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宋体" w:cs="Times New Roman"/>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93"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宋体" w:cs="Times New Roman"/>
                <w:color w:val="000000"/>
                <w:sz w:val="18"/>
                <w:szCs w:val="18"/>
              </w:rPr>
            </w:pPr>
          </w:p>
        </w:tc>
        <w:tc>
          <w:tcPr>
            <w:tcW w:w="361"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宋体" w:cs="Times New Roman"/>
                <w:color w:val="000000"/>
                <w:sz w:val="18"/>
                <w:szCs w:val="18"/>
              </w:rPr>
            </w:pPr>
          </w:p>
        </w:tc>
        <w:tc>
          <w:tcPr>
            <w:tcW w:w="52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结转结余率</w:t>
            </w:r>
          </w:p>
        </w:tc>
        <w:tc>
          <w:tcPr>
            <w:tcW w:w="3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w:t>
            </w:r>
          </w:p>
        </w:tc>
        <w:tc>
          <w:tcPr>
            <w:tcW w:w="205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无结余，2分；有结余但不超过上年结转，1分；每超过上年结转1个百分点扣0.1分，扣完为止。</w:t>
            </w:r>
          </w:p>
        </w:tc>
        <w:tc>
          <w:tcPr>
            <w:tcW w:w="33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w:t>
            </w:r>
          </w:p>
        </w:tc>
        <w:tc>
          <w:tcPr>
            <w:tcW w:w="100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宋体" w:cs="Times New Roman"/>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93"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宋体" w:cs="Times New Roman"/>
                <w:color w:val="000000"/>
                <w:sz w:val="18"/>
                <w:szCs w:val="18"/>
              </w:rPr>
            </w:pPr>
          </w:p>
        </w:tc>
        <w:tc>
          <w:tcPr>
            <w:tcW w:w="361"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宋体" w:cs="Times New Roman"/>
                <w:color w:val="000000"/>
                <w:sz w:val="18"/>
                <w:szCs w:val="18"/>
              </w:rPr>
            </w:pPr>
          </w:p>
        </w:tc>
        <w:tc>
          <w:tcPr>
            <w:tcW w:w="52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“三公经费”</w:t>
            </w:r>
          </w:p>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控制率</w:t>
            </w:r>
          </w:p>
        </w:tc>
        <w:tc>
          <w:tcPr>
            <w:tcW w:w="3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w:t>
            </w:r>
          </w:p>
        </w:tc>
        <w:tc>
          <w:tcPr>
            <w:tcW w:w="205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以100%为标准。控制率≤100%，计2分；每超过一个百分点扣0.4分。</w:t>
            </w:r>
          </w:p>
        </w:tc>
        <w:tc>
          <w:tcPr>
            <w:tcW w:w="33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000000"/>
                <w:sz w:val="18"/>
                <w:szCs w:val="18"/>
                <w:lang w:val="en-US" w:eastAsia="zh-CN"/>
              </w:rPr>
            </w:pPr>
            <w:r>
              <w:rPr>
                <w:rFonts w:hint="eastAsia" w:eastAsia="宋体" w:cs="Times New Roman"/>
                <w:color w:val="000000"/>
                <w:sz w:val="18"/>
                <w:szCs w:val="18"/>
                <w:lang w:val="en-US" w:eastAsia="zh-CN"/>
              </w:rPr>
              <w:t>0</w:t>
            </w:r>
          </w:p>
        </w:tc>
        <w:tc>
          <w:tcPr>
            <w:tcW w:w="100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预决算“三公经费”为0，实际支出0.045万元，</w:t>
            </w:r>
            <w:r>
              <w:rPr>
                <w:rFonts w:hint="eastAsia" w:eastAsia="宋体" w:cs="Times New Roman"/>
                <w:color w:val="000000"/>
                <w:sz w:val="18"/>
                <w:szCs w:val="18"/>
                <w:lang w:val="en-US" w:eastAsia="zh-CN"/>
              </w:rPr>
              <w:t>扣2分。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3" w:hRule="atLeast"/>
          <w:jc w:val="center"/>
        </w:trPr>
        <w:tc>
          <w:tcPr>
            <w:tcW w:w="393"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宋体" w:cs="Times New Roman"/>
                <w:color w:val="000000"/>
                <w:sz w:val="18"/>
                <w:szCs w:val="18"/>
              </w:rPr>
            </w:pPr>
          </w:p>
        </w:tc>
        <w:tc>
          <w:tcPr>
            <w:tcW w:w="361"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宋体" w:cs="Times New Roman"/>
                <w:color w:val="000000"/>
                <w:sz w:val="18"/>
                <w:szCs w:val="18"/>
              </w:rPr>
            </w:pPr>
          </w:p>
        </w:tc>
        <w:tc>
          <w:tcPr>
            <w:tcW w:w="52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政府采购执行率</w:t>
            </w:r>
          </w:p>
        </w:tc>
        <w:tc>
          <w:tcPr>
            <w:tcW w:w="3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2</w:t>
            </w:r>
          </w:p>
        </w:tc>
        <w:tc>
          <w:tcPr>
            <w:tcW w:w="205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100%计满分，每低于1个百分点扣0.2分。</w:t>
            </w:r>
          </w:p>
        </w:tc>
        <w:tc>
          <w:tcPr>
            <w:tcW w:w="33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val="en-US" w:eastAsia="zh-CN"/>
              </w:rPr>
              <w:t>2</w:t>
            </w:r>
          </w:p>
        </w:tc>
        <w:tc>
          <w:tcPr>
            <w:tcW w:w="100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hint="default" w:ascii="Times New Roman" w:hAnsi="Times New Roman" w:eastAsia="宋体" w:cs="Times New Roman"/>
                <w:color w:val="auto"/>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3"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宋体" w:cs="Times New Roman"/>
                <w:color w:val="000000"/>
                <w:sz w:val="18"/>
                <w:szCs w:val="18"/>
              </w:rPr>
            </w:pPr>
          </w:p>
        </w:tc>
        <w:tc>
          <w:tcPr>
            <w:tcW w:w="361"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预算管理（12分）</w:t>
            </w:r>
          </w:p>
        </w:tc>
        <w:tc>
          <w:tcPr>
            <w:tcW w:w="52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管理制度健全性</w:t>
            </w:r>
          </w:p>
        </w:tc>
        <w:tc>
          <w:tcPr>
            <w:tcW w:w="3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3</w:t>
            </w:r>
          </w:p>
        </w:tc>
        <w:tc>
          <w:tcPr>
            <w:tcW w:w="205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①有制定管理制度，计1分；②管理制度合法、合规、完整，计1分；③相关管理制度得到有效执行计1分。</w:t>
            </w:r>
          </w:p>
        </w:tc>
        <w:tc>
          <w:tcPr>
            <w:tcW w:w="33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val="en-US" w:eastAsia="zh-CN"/>
              </w:rPr>
              <w:t>3</w:t>
            </w:r>
          </w:p>
        </w:tc>
        <w:tc>
          <w:tcPr>
            <w:tcW w:w="100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ascii="Times New Roman" w:hAnsi="Times New Roman" w:eastAsia="宋体" w:cs="Times New Roman"/>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3"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宋体" w:cs="Times New Roman"/>
                <w:color w:val="000000"/>
                <w:sz w:val="18"/>
                <w:szCs w:val="18"/>
              </w:rPr>
            </w:pPr>
          </w:p>
        </w:tc>
        <w:tc>
          <w:tcPr>
            <w:tcW w:w="361" w:type="pct"/>
            <w:vMerge w:val="continue"/>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宋体" w:cs="Times New Roman"/>
                <w:color w:val="000000"/>
                <w:sz w:val="18"/>
                <w:szCs w:val="18"/>
              </w:rPr>
            </w:pPr>
          </w:p>
        </w:tc>
        <w:tc>
          <w:tcPr>
            <w:tcW w:w="52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资金使用合规性</w:t>
            </w:r>
          </w:p>
        </w:tc>
        <w:tc>
          <w:tcPr>
            <w:tcW w:w="3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5</w:t>
            </w:r>
          </w:p>
        </w:tc>
        <w:tc>
          <w:tcPr>
            <w:tcW w:w="205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①支出符合国家财经法规和财务管理制度规定以及有关专项资金管理办法的规定，2分。出现截留、挤占、挪用、虚列支出，大额现金支付、违规借出（占用）、乱发滥补、虚报冒领，转嫁支出、乱开户乱存放、私设小金库等违规行为，酌情扣分，扣完为止。</w:t>
            </w:r>
          </w:p>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②</w:t>
            </w:r>
            <w:r>
              <w:rPr>
                <w:rFonts w:ascii="Times New Roman" w:hAnsi="Times New Roman" w:eastAsia="宋体" w:cs="Times New Roman"/>
                <w:color w:val="000000"/>
                <w:sz w:val="18"/>
                <w:szCs w:val="18"/>
              </w:rPr>
              <w:t>资金拨付有完整的审批程序和手续，1分；</w:t>
            </w:r>
          </w:p>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③项目支出按规定经过评估论证，1分；</w:t>
            </w:r>
          </w:p>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④支出符合部门预算批复的用途，1分。</w:t>
            </w:r>
          </w:p>
        </w:tc>
        <w:tc>
          <w:tcPr>
            <w:tcW w:w="33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4</w:t>
            </w:r>
          </w:p>
        </w:tc>
        <w:tc>
          <w:tcPr>
            <w:tcW w:w="100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both"/>
              <w:textAlignment w:val="auto"/>
              <w:rPr>
                <w:rFonts w:hint="eastAsia" w:ascii="Times New Roman" w:hAnsi="Times New Roman" w:eastAsia="宋体" w:cs="Times New Roman"/>
                <w:color w:val="000000"/>
                <w:sz w:val="18"/>
                <w:szCs w:val="18"/>
                <w:lang w:eastAsia="zh-CN"/>
              </w:rPr>
            </w:pPr>
            <w:r>
              <w:rPr>
                <w:rFonts w:ascii="Times New Roman" w:hAnsi="Times New Roman" w:eastAsia="宋体" w:cs="Times New Roman"/>
                <w:color w:val="000000"/>
                <w:sz w:val="18"/>
                <w:szCs w:val="18"/>
              </w:rPr>
              <w:t>存在</w:t>
            </w:r>
            <w:r>
              <w:rPr>
                <w:rFonts w:hint="eastAsia" w:ascii="Times New Roman" w:hAnsi="Times New Roman" w:eastAsia="宋体" w:cs="Times New Roman"/>
                <w:color w:val="000000"/>
                <w:sz w:val="18"/>
                <w:szCs w:val="18"/>
                <w:lang w:val="en-US" w:eastAsia="zh-CN"/>
              </w:rPr>
              <w:t>跨期报账酌情扣1</w:t>
            </w:r>
            <w:r>
              <w:rPr>
                <w:rFonts w:ascii="Times New Roman" w:hAnsi="Times New Roman" w:eastAsia="宋体" w:cs="Times New Roman"/>
                <w:color w:val="000000"/>
                <w:sz w:val="18"/>
                <w:szCs w:val="18"/>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3"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宋体" w:cs="Times New Roman"/>
                <w:color w:val="000000"/>
                <w:sz w:val="18"/>
                <w:szCs w:val="18"/>
              </w:rPr>
            </w:pPr>
          </w:p>
        </w:tc>
        <w:tc>
          <w:tcPr>
            <w:tcW w:w="361" w:type="pct"/>
            <w:vMerge w:val="continue"/>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宋体" w:cs="Times New Roman"/>
                <w:color w:val="000000"/>
                <w:sz w:val="18"/>
                <w:szCs w:val="18"/>
              </w:rPr>
            </w:pPr>
          </w:p>
        </w:tc>
        <w:tc>
          <w:tcPr>
            <w:tcW w:w="52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预决算信息</w:t>
            </w:r>
          </w:p>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公开性</w:t>
            </w:r>
          </w:p>
        </w:tc>
        <w:tc>
          <w:tcPr>
            <w:tcW w:w="3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w:t>
            </w:r>
          </w:p>
        </w:tc>
        <w:tc>
          <w:tcPr>
            <w:tcW w:w="205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①按规定内容公开预决算信息，计1分；②按规定时限公开预决算信息，计1分。</w:t>
            </w:r>
          </w:p>
        </w:tc>
        <w:tc>
          <w:tcPr>
            <w:tcW w:w="33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w:t>
            </w:r>
          </w:p>
        </w:tc>
        <w:tc>
          <w:tcPr>
            <w:tcW w:w="100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ascii="Times New Roman" w:hAnsi="Times New Roman" w:eastAsia="宋体" w:cs="Times New Roman"/>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3"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宋体" w:cs="Times New Roman"/>
                <w:color w:val="000000"/>
                <w:sz w:val="18"/>
                <w:szCs w:val="18"/>
              </w:rPr>
            </w:pPr>
          </w:p>
        </w:tc>
        <w:tc>
          <w:tcPr>
            <w:tcW w:w="361" w:type="pct"/>
            <w:vMerge w:val="continue"/>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宋体" w:cs="Times New Roman"/>
                <w:color w:val="000000"/>
                <w:sz w:val="18"/>
                <w:szCs w:val="18"/>
              </w:rPr>
            </w:pPr>
          </w:p>
        </w:tc>
        <w:tc>
          <w:tcPr>
            <w:tcW w:w="52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基础信息完善性</w:t>
            </w:r>
          </w:p>
        </w:tc>
        <w:tc>
          <w:tcPr>
            <w:tcW w:w="3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w:t>
            </w:r>
          </w:p>
        </w:tc>
        <w:tc>
          <w:tcPr>
            <w:tcW w:w="205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①基础数据信息和会计信息资料真实，计1分；</w:t>
            </w:r>
          </w:p>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②基础数据信息和会计信息资料完整、准确，计1分。</w:t>
            </w:r>
          </w:p>
        </w:tc>
        <w:tc>
          <w:tcPr>
            <w:tcW w:w="33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val="en-US" w:eastAsia="zh-CN"/>
              </w:rPr>
              <w:t>1</w:t>
            </w:r>
          </w:p>
        </w:tc>
        <w:tc>
          <w:tcPr>
            <w:tcW w:w="100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both"/>
              <w:textAlignment w:val="auto"/>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sz w:val="18"/>
                <w:szCs w:val="18"/>
                <w:lang w:val="en-US" w:eastAsia="zh-CN"/>
              </w:rPr>
              <w:t>原始附件不齐全，扣1分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3"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宋体" w:cs="Times New Roman"/>
                <w:color w:val="000000"/>
                <w:sz w:val="18"/>
                <w:szCs w:val="18"/>
              </w:rPr>
            </w:pPr>
          </w:p>
        </w:tc>
        <w:tc>
          <w:tcPr>
            <w:tcW w:w="361"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资产管理（3分）</w:t>
            </w:r>
          </w:p>
        </w:tc>
        <w:tc>
          <w:tcPr>
            <w:tcW w:w="52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资产管理安全性</w:t>
            </w:r>
          </w:p>
        </w:tc>
        <w:tc>
          <w:tcPr>
            <w:tcW w:w="3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w:t>
            </w:r>
          </w:p>
        </w:tc>
        <w:tc>
          <w:tcPr>
            <w:tcW w:w="205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①资产保存完整，计0.5分；</w:t>
            </w:r>
          </w:p>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②资产配置合理，计0.5分；</w:t>
            </w:r>
          </w:p>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③资产配置规范，计0.5分；</w:t>
            </w:r>
          </w:p>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④资产账务管理合规，账实相符，计0.5分。</w:t>
            </w:r>
          </w:p>
        </w:tc>
        <w:tc>
          <w:tcPr>
            <w:tcW w:w="33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000000"/>
                <w:sz w:val="18"/>
                <w:szCs w:val="18"/>
                <w:lang w:val="en-US" w:eastAsia="zh-CN"/>
              </w:rPr>
            </w:pPr>
            <w:r>
              <w:rPr>
                <w:rFonts w:hint="eastAsia" w:eastAsia="宋体" w:cs="Times New Roman"/>
                <w:color w:val="000000"/>
                <w:sz w:val="18"/>
                <w:szCs w:val="18"/>
                <w:lang w:val="en-US" w:eastAsia="zh-CN"/>
              </w:rPr>
              <w:t>1</w:t>
            </w:r>
          </w:p>
        </w:tc>
        <w:tc>
          <w:tcPr>
            <w:tcW w:w="100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both"/>
              <w:textAlignment w:val="auto"/>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lang w:val="en-US" w:eastAsia="zh-CN"/>
              </w:rPr>
              <w:t>资产未贴标扣</w:t>
            </w:r>
            <w:r>
              <w:rPr>
                <w:rFonts w:hint="eastAsia" w:eastAsia="宋体" w:cs="Times New Roman"/>
                <w:color w:val="000000"/>
                <w:sz w:val="18"/>
                <w:szCs w:val="18"/>
                <w:lang w:val="en-US" w:eastAsia="zh-CN"/>
              </w:rPr>
              <w:t>1</w:t>
            </w:r>
            <w:r>
              <w:rPr>
                <w:rFonts w:hint="eastAsia" w:ascii="Times New Roman" w:hAnsi="Times New Roman" w:eastAsia="宋体" w:cs="Times New Roman"/>
                <w:color w:val="000000"/>
                <w:sz w:val="18"/>
                <w:szCs w:val="18"/>
                <w:lang w:val="en-US"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3"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宋体" w:cs="Times New Roman"/>
                <w:color w:val="000000"/>
                <w:sz w:val="18"/>
                <w:szCs w:val="18"/>
              </w:rPr>
            </w:pPr>
          </w:p>
        </w:tc>
        <w:tc>
          <w:tcPr>
            <w:tcW w:w="361" w:type="pct"/>
            <w:vMerge w:val="continue"/>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宋体" w:cs="Times New Roman"/>
                <w:color w:val="000000"/>
                <w:sz w:val="18"/>
                <w:szCs w:val="18"/>
              </w:rPr>
            </w:pPr>
          </w:p>
        </w:tc>
        <w:tc>
          <w:tcPr>
            <w:tcW w:w="52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固定资产利用率</w:t>
            </w:r>
          </w:p>
        </w:tc>
        <w:tc>
          <w:tcPr>
            <w:tcW w:w="3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w:t>
            </w:r>
          </w:p>
        </w:tc>
        <w:tc>
          <w:tcPr>
            <w:tcW w:w="205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每低于100%一个百分点扣0.1分，扣完为止。</w:t>
            </w:r>
          </w:p>
        </w:tc>
        <w:tc>
          <w:tcPr>
            <w:tcW w:w="33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w:t>
            </w:r>
          </w:p>
        </w:tc>
        <w:tc>
          <w:tcPr>
            <w:tcW w:w="100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ascii="Times New Roman" w:hAnsi="Times New Roman" w:eastAsia="宋体" w:cs="Times New Roman"/>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3"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70" w:lineRule="exact"/>
              <w:ind w:firstLine="0" w:firstLineChars="0"/>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产出</w:t>
            </w:r>
          </w:p>
          <w:p>
            <w:pPr>
              <w:keepNext w:val="0"/>
              <w:keepLines w:val="0"/>
              <w:pageBreakBefore w:val="0"/>
              <w:widowControl w:val="0"/>
              <w:kinsoku/>
              <w:wordWrap/>
              <w:overflowPunct/>
              <w:topLinePunct w:val="0"/>
              <w:autoSpaceDE/>
              <w:autoSpaceDN/>
              <w:bidi w:val="0"/>
              <w:adjustRightInd/>
              <w:snapToGrid/>
              <w:spacing w:line="370" w:lineRule="exact"/>
              <w:ind w:firstLine="0" w:firstLineChars="0"/>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w:t>
            </w:r>
            <w:r>
              <w:rPr>
                <w:rFonts w:hint="eastAsia" w:ascii="Times New Roman" w:hAnsi="Times New Roman" w:eastAsia="宋体" w:cs="Times New Roman"/>
                <w:color w:val="000000"/>
                <w:sz w:val="18"/>
                <w:szCs w:val="18"/>
                <w:lang w:val="en-US" w:eastAsia="zh-CN"/>
              </w:rPr>
              <w:t>30</w:t>
            </w:r>
            <w:r>
              <w:rPr>
                <w:rFonts w:ascii="Times New Roman" w:hAnsi="Times New Roman" w:eastAsia="宋体" w:cs="Times New Roman"/>
                <w:color w:val="000000"/>
                <w:sz w:val="18"/>
                <w:szCs w:val="18"/>
              </w:rPr>
              <w:t>分）</w:t>
            </w:r>
          </w:p>
        </w:tc>
        <w:tc>
          <w:tcPr>
            <w:tcW w:w="361"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70" w:lineRule="exact"/>
              <w:ind w:firstLine="0" w:firstLineChars="0"/>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职责履行（</w:t>
            </w:r>
            <w:r>
              <w:rPr>
                <w:rFonts w:hint="eastAsia" w:ascii="Times New Roman" w:hAnsi="Times New Roman" w:eastAsia="宋体" w:cs="Times New Roman"/>
                <w:color w:val="000000"/>
                <w:sz w:val="18"/>
                <w:szCs w:val="18"/>
                <w:lang w:val="en-US" w:eastAsia="zh-CN"/>
              </w:rPr>
              <w:t>30</w:t>
            </w:r>
            <w:r>
              <w:rPr>
                <w:rFonts w:ascii="Times New Roman" w:hAnsi="Times New Roman" w:eastAsia="宋体" w:cs="Times New Roman"/>
                <w:color w:val="000000"/>
                <w:sz w:val="18"/>
                <w:szCs w:val="18"/>
              </w:rPr>
              <w:t>分）</w:t>
            </w:r>
          </w:p>
        </w:tc>
        <w:tc>
          <w:tcPr>
            <w:tcW w:w="52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70" w:lineRule="exact"/>
              <w:ind w:firstLine="0" w:firstLineChars="0"/>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部门单位履职、运转</w:t>
            </w:r>
          </w:p>
        </w:tc>
        <w:tc>
          <w:tcPr>
            <w:tcW w:w="3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70" w:lineRule="exact"/>
              <w:ind w:firstLine="0" w:firstLineChars="0"/>
              <w:jc w:val="center"/>
              <w:textAlignment w:val="auto"/>
              <w:rPr>
                <w:rFonts w:hint="eastAsia"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val="en-US" w:eastAsia="zh-CN"/>
              </w:rPr>
              <w:t>6</w:t>
            </w:r>
          </w:p>
        </w:tc>
        <w:tc>
          <w:tcPr>
            <w:tcW w:w="205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70" w:lineRule="exact"/>
              <w:ind w:firstLine="0" w:firstLineChars="0"/>
              <w:jc w:val="left"/>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单位履职、运转正常，计</w:t>
            </w:r>
            <w:r>
              <w:rPr>
                <w:rFonts w:hint="eastAsia" w:ascii="Times New Roman" w:hAnsi="Times New Roman" w:eastAsia="宋体" w:cs="Times New Roman"/>
                <w:color w:val="000000"/>
                <w:sz w:val="18"/>
                <w:szCs w:val="18"/>
                <w:lang w:val="en-US" w:eastAsia="zh-CN"/>
              </w:rPr>
              <w:t>6</w:t>
            </w:r>
            <w:r>
              <w:rPr>
                <w:rFonts w:ascii="Times New Roman" w:hAnsi="Times New Roman" w:eastAsia="宋体" w:cs="Times New Roman"/>
                <w:color w:val="000000"/>
                <w:sz w:val="18"/>
                <w:szCs w:val="18"/>
              </w:rPr>
              <w:t>分。</w:t>
            </w:r>
          </w:p>
        </w:tc>
        <w:tc>
          <w:tcPr>
            <w:tcW w:w="33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70" w:lineRule="exact"/>
              <w:ind w:firstLine="0" w:firstLineChars="0"/>
              <w:jc w:val="center"/>
              <w:textAlignment w:val="auto"/>
              <w:rPr>
                <w:rFonts w:hint="eastAsia"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val="en-US" w:eastAsia="zh-CN"/>
              </w:rPr>
              <w:t>6</w:t>
            </w:r>
          </w:p>
        </w:tc>
        <w:tc>
          <w:tcPr>
            <w:tcW w:w="100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70" w:lineRule="exact"/>
              <w:ind w:firstLine="0" w:firstLineChars="0"/>
              <w:jc w:val="center"/>
              <w:textAlignment w:val="auto"/>
              <w:rPr>
                <w:rFonts w:ascii="Times New Roman" w:hAnsi="Times New Roman" w:eastAsia="宋体" w:cs="Times New Roman"/>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93" w:type="pct"/>
            <w:vMerge w:val="continue"/>
            <w:vAlign w:val="center"/>
          </w:tcPr>
          <w:p>
            <w:pPr>
              <w:keepNext w:val="0"/>
              <w:keepLines w:val="0"/>
              <w:pageBreakBefore w:val="0"/>
              <w:widowControl w:val="0"/>
              <w:kinsoku/>
              <w:wordWrap/>
              <w:overflowPunct/>
              <w:topLinePunct w:val="0"/>
              <w:autoSpaceDE/>
              <w:autoSpaceDN/>
              <w:bidi w:val="0"/>
              <w:adjustRightInd/>
              <w:snapToGrid/>
              <w:spacing w:line="370" w:lineRule="exact"/>
              <w:ind w:firstLine="0" w:firstLineChars="0"/>
              <w:jc w:val="center"/>
              <w:textAlignment w:val="auto"/>
              <w:rPr>
                <w:rFonts w:ascii="Times New Roman" w:hAnsi="Times New Roman" w:eastAsia="宋体" w:cs="Times New Roman"/>
                <w:color w:val="000000"/>
                <w:sz w:val="18"/>
                <w:szCs w:val="18"/>
              </w:rPr>
            </w:pPr>
          </w:p>
        </w:tc>
        <w:tc>
          <w:tcPr>
            <w:tcW w:w="361" w:type="pct"/>
            <w:vMerge w:val="continue"/>
            <w:vAlign w:val="center"/>
          </w:tcPr>
          <w:p>
            <w:pPr>
              <w:keepNext w:val="0"/>
              <w:keepLines w:val="0"/>
              <w:pageBreakBefore w:val="0"/>
              <w:widowControl w:val="0"/>
              <w:kinsoku/>
              <w:wordWrap/>
              <w:overflowPunct/>
              <w:topLinePunct w:val="0"/>
              <w:autoSpaceDE/>
              <w:autoSpaceDN/>
              <w:bidi w:val="0"/>
              <w:adjustRightInd/>
              <w:snapToGrid/>
              <w:spacing w:line="370" w:lineRule="exact"/>
              <w:ind w:firstLine="0" w:firstLineChars="0"/>
              <w:jc w:val="center"/>
              <w:textAlignment w:val="auto"/>
              <w:rPr>
                <w:rFonts w:ascii="Times New Roman" w:hAnsi="Times New Roman" w:eastAsia="宋体" w:cs="Times New Roman"/>
                <w:color w:val="000000"/>
                <w:sz w:val="18"/>
                <w:szCs w:val="18"/>
              </w:rPr>
            </w:pPr>
          </w:p>
        </w:tc>
        <w:tc>
          <w:tcPr>
            <w:tcW w:w="52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70" w:lineRule="exact"/>
              <w:ind w:firstLine="0" w:firstLineChars="0"/>
              <w:jc w:val="center"/>
              <w:textAlignment w:val="auto"/>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完成农村“空心房”拆除户数</w:t>
            </w:r>
          </w:p>
        </w:tc>
        <w:tc>
          <w:tcPr>
            <w:tcW w:w="3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70" w:lineRule="exact"/>
              <w:ind w:firstLine="0" w:firstLineChars="0"/>
              <w:jc w:val="center"/>
              <w:textAlignment w:val="auto"/>
              <w:rPr>
                <w:rFonts w:hint="default" w:ascii="Times New Roman" w:hAnsi="Times New Roman" w:eastAsia="宋体" w:cs="Times New Roman"/>
                <w:color w:val="000000"/>
                <w:sz w:val="18"/>
                <w:szCs w:val="18"/>
                <w:lang w:val="en-US" w:eastAsia="zh-CN"/>
              </w:rPr>
            </w:pPr>
            <w:r>
              <w:rPr>
                <w:rFonts w:hint="eastAsia" w:eastAsia="宋体" w:cs="Times New Roman"/>
                <w:color w:val="000000"/>
                <w:sz w:val="18"/>
                <w:szCs w:val="18"/>
                <w:lang w:val="en-US" w:eastAsia="zh-CN"/>
              </w:rPr>
              <w:t>3</w:t>
            </w:r>
          </w:p>
        </w:tc>
        <w:tc>
          <w:tcPr>
            <w:tcW w:w="205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70" w:lineRule="exact"/>
              <w:ind w:firstLine="0" w:firstLineChars="0"/>
              <w:jc w:val="left"/>
              <w:textAlignment w:val="auto"/>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lang w:val="en-US" w:eastAsia="zh-CN"/>
              </w:rPr>
              <w:t>完成农村“空心房”180户拆除工作计划</w:t>
            </w:r>
            <w:r>
              <w:rPr>
                <w:rFonts w:hint="eastAsia" w:ascii="Times New Roman" w:hAnsi="Times New Roman" w:eastAsia="宋体" w:cs="Times New Roman"/>
                <w:color w:val="000000"/>
                <w:sz w:val="18"/>
                <w:szCs w:val="18"/>
                <w:lang w:eastAsia="zh-CN"/>
              </w:rPr>
              <w:t>；</w:t>
            </w:r>
            <w:r>
              <w:rPr>
                <w:rFonts w:hint="eastAsia" w:ascii="Times New Roman" w:hAnsi="Times New Roman" w:eastAsia="宋体" w:cs="Times New Roman"/>
                <w:color w:val="000000"/>
                <w:sz w:val="18"/>
                <w:szCs w:val="18"/>
                <w:lang w:val="en-US" w:eastAsia="zh-CN"/>
              </w:rPr>
              <w:t>工作</w:t>
            </w:r>
            <w:r>
              <w:rPr>
                <w:rFonts w:ascii="Times New Roman" w:hAnsi="Times New Roman" w:eastAsia="宋体" w:cs="Times New Roman"/>
                <w:color w:val="000000"/>
                <w:sz w:val="18"/>
                <w:szCs w:val="18"/>
              </w:rPr>
              <w:t>完成率100%，得满分；未达到按实际完成情况得分。</w:t>
            </w:r>
          </w:p>
          <w:p>
            <w:pPr>
              <w:keepNext w:val="0"/>
              <w:keepLines w:val="0"/>
              <w:pageBreakBefore w:val="0"/>
              <w:widowControl w:val="0"/>
              <w:kinsoku/>
              <w:wordWrap/>
              <w:overflowPunct/>
              <w:topLinePunct w:val="0"/>
              <w:autoSpaceDE/>
              <w:autoSpaceDN/>
              <w:bidi w:val="0"/>
              <w:adjustRightInd/>
              <w:snapToGrid/>
              <w:spacing w:line="370" w:lineRule="exact"/>
              <w:ind w:firstLine="0" w:firstLineChars="0"/>
              <w:jc w:val="left"/>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指标分值=（实际完成额/计划完成额）×100%*指标标准分值。</w:t>
            </w:r>
          </w:p>
        </w:tc>
        <w:tc>
          <w:tcPr>
            <w:tcW w:w="33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70" w:lineRule="exact"/>
              <w:ind w:firstLine="0" w:firstLineChars="0"/>
              <w:jc w:val="center"/>
              <w:textAlignment w:val="auto"/>
              <w:rPr>
                <w:rFonts w:hint="default" w:ascii="Times New Roman" w:hAnsi="Times New Roman" w:eastAsia="宋体" w:cs="Times New Roman"/>
                <w:color w:val="000000"/>
                <w:sz w:val="18"/>
                <w:szCs w:val="18"/>
                <w:lang w:val="en-US" w:eastAsia="zh-CN"/>
              </w:rPr>
            </w:pPr>
            <w:r>
              <w:rPr>
                <w:rFonts w:hint="eastAsia" w:eastAsia="宋体" w:cs="Times New Roman"/>
                <w:color w:val="000000"/>
                <w:sz w:val="18"/>
                <w:szCs w:val="18"/>
                <w:lang w:val="en-US" w:eastAsia="zh-CN"/>
              </w:rPr>
              <w:t>3</w:t>
            </w:r>
          </w:p>
        </w:tc>
        <w:tc>
          <w:tcPr>
            <w:tcW w:w="100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70" w:lineRule="exact"/>
              <w:ind w:firstLine="0" w:firstLineChars="0"/>
              <w:jc w:val="center"/>
              <w:textAlignment w:val="auto"/>
              <w:rPr>
                <w:rFonts w:hint="default" w:ascii="Times New Roman" w:hAnsi="Times New Roman" w:eastAsia="宋体" w:cs="Times New Roman"/>
                <w:color w:val="000000"/>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atLeast"/>
          <w:jc w:val="center"/>
        </w:trPr>
        <w:tc>
          <w:tcPr>
            <w:tcW w:w="393" w:type="pct"/>
            <w:vMerge w:val="continue"/>
            <w:vAlign w:val="center"/>
          </w:tcPr>
          <w:p>
            <w:pPr>
              <w:keepNext w:val="0"/>
              <w:keepLines w:val="0"/>
              <w:pageBreakBefore w:val="0"/>
              <w:widowControl w:val="0"/>
              <w:kinsoku/>
              <w:wordWrap/>
              <w:overflowPunct/>
              <w:topLinePunct w:val="0"/>
              <w:autoSpaceDE/>
              <w:autoSpaceDN/>
              <w:bidi w:val="0"/>
              <w:adjustRightInd/>
              <w:snapToGrid/>
              <w:spacing w:line="370" w:lineRule="exact"/>
              <w:ind w:firstLine="0" w:firstLineChars="0"/>
              <w:jc w:val="center"/>
              <w:textAlignment w:val="auto"/>
              <w:rPr>
                <w:rFonts w:ascii="Times New Roman" w:hAnsi="Times New Roman" w:eastAsia="宋体" w:cs="Times New Roman"/>
                <w:color w:val="000000"/>
                <w:sz w:val="18"/>
                <w:szCs w:val="18"/>
              </w:rPr>
            </w:pPr>
          </w:p>
        </w:tc>
        <w:tc>
          <w:tcPr>
            <w:tcW w:w="361" w:type="pct"/>
            <w:vMerge w:val="continue"/>
            <w:vAlign w:val="center"/>
          </w:tcPr>
          <w:p>
            <w:pPr>
              <w:keepNext w:val="0"/>
              <w:keepLines w:val="0"/>
              <w:pageBreakBefore w:val="0"/>
              <w:widowControl w:val="0"/>
              <w:kinsoku/>
              <w:wordWrap/>
              <w:overflowPunct/>
              <w:topLinePunct w:val="0"/>
              <w:autoSpaceDE/>
              <w:autoSpaceDN/>
              <w:bidi w:val="0"/>
              <w:adjustRightInd/>
              <w:snapToGrid/>
              <w:spacing w:line="370" w:lineRule="exact"/>
              <w:ind w:firstLine="0" w:firstLineChars="0"/>
              <w:jc w:val="center"/>
              <w:textAlignment w:val="auto"/>
              <w:rPr>
                <w:rFonts w:ascii="Times New Roman" w:hAnsi="Times New Roman" w:eastAsia="宋体" w:cs="Times New Roman"/>
                <w:color w:val="000000"/>
                <w:sz w:val="18"/>
                <w:szCs w:val="18"/>
              </w:rPr>
            </w:pPr>
          </w:p>
        </w:tc>
        <w:tc>
          <w:tcPr>
            <w:tcW w:w="52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70" w:lineRule="exact"/>
              <w:ind w:firstLine="0" w:firstLineChars="0"/>
              <w:jc w:val="center"/>
              <w:textAlignment w:val="auto"/>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制作田长公示牌数量</w:t>
            </w:r>
          </w:p>
        </w:tc>
        <w:tc>
          <w:tcPr>
            <w:tcW w:w="3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70" w:lineRule="exact"/>
              <w:ind w:firstLine="0" w:firstLineChars="0"/>
              <w:jc w:val="center"/>
              <w:textAlignment w:val="auto"/>
              <w:rPr>
                <w:rFonts w:hint="default" w:ascii="Times New Roman" w:hAnsi="Times New Roman" w:eastAsia="宋体" w:cs="Times New Roman"/>
                <w:color w:val="000000"/>
                <w:sz w:val="18"/>
                <w:szCs w:val="18"/>
                <w:lang w:val="en-US" w:eastAsia="zh-CN"/>
              </w:rPr>
            </w:pPr>
            <w:r>
              <w:rPr>
                <w:rFonts w:hint="eastAsia" w:eastAsia="宋体" w:cs="Times New Roman"/>
                <w:color w:val="000000"/>
                <w:sz w:val="18"/>
                <w:szCs w:val="18"/>
                <w:lang w:val="en-US" w:eastAsia="zh-CN"/>
              </w:rPr>
              <w:t>3</w:t>
            </w:r>
          </w:p>
        </w:tc>
        <w:tc>
          <w:tcPr>
            <w:tcW w:w="205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70" w:lineRule="exact"/>
              <w:ind w:firstLine="0" w:firstLineChars="0"/>
              <w:jc w:val="left"/>
              <w:textAlignment w:val="auto"/>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lang w:val="en-US" w:eastAsia="zh-CN"/>
              </w:rPr>
              <w:t>制作田长制公示牌58块</w:t>
            </w:r>
            <w:r>
              <w:rPr>
                <w:rFonts w:hint="eastAsia" w:ascii="Times New Roman" w:hAnsi="Times New Roman" w:eastAsia="宋体" w:cs="Times New Roman"/>
                <w:color w:val="000000"/>
                <w:sz w:val="18"/>
                <w:szCs w:val="18"/>
              </w:rPr>
              <w:t>。</w:t>
            </w:r>
            <w:r>
              <w:rPr>
                <w:rFonts w:hint="eastAsia" w:ascii="Times New Roman" w:hAnsi="Times New Roman" w:eastAsia="宋体" w:cs="Times New Roman"/>
                <w:color w:val="000000"/>
                <w:sz w:val="18"/>
                <w:szCs w:val="18"/>
                <w:lang w:val="en-US" w:eastAsia="zh-CN"/>
              </w:rPr>
              <w:t>工作</w:t>
            </w:r>
            <w:r>
              <w:rPr>
                <w:rFonts w:ascii="Times New Roman" w:hAnsi="Times New Roman" w:eastAsia="宋体" w:cs="Times New Roman"/>
                <w:color w:val="000000"/>
                <w:sz w:val="18"/>
                <w:szCs w:val="18"/>
              </w:rPr>
              <w:t>完成率100%，得满分；未达到按实际完成情况得分。</w:t>
            </w:r>
          </w:p>
          <w:p>
            <w:pPr>
              <w:keepNext w:val="0"/>
              <w:keepLines w:val="0"/>
              <w:pageBreakBefore w:val="0"/>
              <w:widowControl w:val="0"/>
              <w:kinsoku/>
              <w:wordWrap/>
              <w:overflowPunct/>
              <w:topLinePunct w:val="0"/>
              <w:autoSpaceDE/>
              <w:autoSpaceDN/>
              <w:bidi w:val="0"/>
              <w:adjustRightInd/>
              <w:snapToGrid/>
              <w:spacing w:line="370" w:lineRule="exact"/>
              <w:ind w:firstLine="0" w:firstLineChars="0"/>
              <w:jc w:val="left"/>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指标分值=（实际完成额/计划完成额）×100%*指标标准分值。</w:t>
            </w:r>
          </w:p>
        </w:tc>
        <w:tc>
          <w:tcPr>
            <w:tcW w:w="33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70" w:lineRule="exact"/>
              <w:ind w:firstLine="0" w:firstLineChars="0"/>
              <w:jc w:val="center"/>
              <w:textAlignment w:val="auto"/>
              <w:rPr>
                <w:rFonts w:hint="default" w:ascii="Times New Roman" w:hAnsi="Times New Roman" w:eastAsia="宋体" w:cs="Times New Roman"/>
                <w:color w:val="000000"/>
                <w:sz w:val="18"/>
                <w:szCs w:val="18"/>
                <w:lang w:val="en-US" w:eastAsia="zh-CN"/>
              </w:rPr>
            </w:pPr>
            <w:r>
              <w:rPr>
                <w:rFonts w:hint="eastAsia" w:eastAsia="宋体" w:cs="Times New Roman"/>
                <w:color w:val="000000"/>
                <w:sz w:val="18"/>
                <w:szCs w:val="18"/>
                <w:lang w:val="en-US" w:eastAsia="zh-CN"/>
              </w:rPr>
              <w:t>3</w:t>
            </w:r>
          </w:p>
        </w:tc>
        <w:tc>
          <w:tcPr>
            <w:tcW w:w="100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70" w:lineRule="exact"/>
              <w:ind w:firstLine="0" w:firstLineChars="0"/>
              <w:jc w:val="center"/>
              <w:textAlignment w:val="auto"/>
              <w:rPr>
                <w:rFonts w:ascii="Times New Roman" w:hAnsi="Times New Roman" w:eastAsia="宋体" w:cs="Times New Roman"/>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3" w:type="pct"/>
            <w:vMerge w:val="continue"/>
            <w:vAlign w:val="center"/>
          </w:tcPr>
          <w:p>
            <w:pPr>
              <w:keepNext w:val="0"/>
              <w:keepLines w:val="0"/>
              <w:pageBreakBefore w:val="0"/>
              <w:widowControl w:val="0"/>
              <w:kinsoku/>
              <w:wordWrap/>
              <w:overflowPunct/>
              <w:topLinePunct w:val="0"/>
              <w:autoSpaceDE/>
              <w:autoSpaceDN/>
              <w:bidi w:val="0"/>
              <w:adjustRightInd/>
              <w:snapToGrid/>
              <w:spacing w:line="370" w:lineRule="exact"/>
              <w:ind w:firstLine="0" w:firstLineChars="0"/>
              <w:jc w:val="center"/>
              <w:textAlignment w:val="auto"/>
              <w:rPr>
                <w:rFonts w:ascii="Times New Roman" w:hAnsi="Times New Roman" w:eastAsia="宋体" w:cs="Times New Roman"/>
                <w:color w:val="000000"/>
                <w:sz w:val="18"/>
                <w:szCs w:val="18"/>
              </w:rPr>
            </w:pPr>
          </w:p>
        </w:tc>
        <w:tc>
          <w:tcPr>
            <w:tcW w:w="361" w:type="pct"/>
            <w:vMerge w:val="continue"/>
            <w:vAlign w:val="center"/>
          </w:tcPr>
          <w:p>
            <w:pPr>
              <w:keepNext w:val="0"/>
              <w:keepLines w:val="0"/>
              <w:pageBreakBefore w:val="0"/>
              <w:widowControl w:val="0"/>
              <w:kinsoku/>
              <w:wordWrap/>
              <w:overflowPunct/>
              <w:topLinePunct w:val="0"/>
              <w:autoSpaceDE/>
              <w:autoSpaceDN/>
              <w:bidi w:val="0"/>
              <w:adjustRightInd/>
              <w:snapToGrid/>
              <w:spacing w:line="370" w:lineRule="exact"/>
              <w:ind w:firstLine="0" w:firstLineChars="0"/>
              <w:jc w:val="center"/>
              <w:textAlignment w:val="auto"/>
              <w:rPr>
                <w:rFonts w:ascii="Times New Roman" w:hAnsi="Times New Roman" w:eastAsia="宋体" w:cs="Times New Roman"/>
                <w:color w:val="000000"/>
                <w:sz w:val="18"/>
                <w:szCs w:val="18"/>
              </w:rPr>
            </w:pPr>
          </w:p>
        </w:tc>
        <w:tc>
          <w:tcPr>
            <w:tcW w:w="52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70" w:lineRule="exact"/>
              <w:ind w:firstLine="0" w:firstLineChars="0"/>
              <w:jc w:val="center"/>
              <w:textAlignment w:val="auto"/>
              <w:rPr>
                <w:rFonts w:hint="default" w:ascii="Times New Roman" w:hAnsi="Times New Roman" w:eastAsia="宋体" w:cs="Times New Roman"/>
                <w:color w:val="000000"/>
                <w:sz w:val="18"/>
                <w:szCs w:val="18"/>
                <w:lang w:val="en-US" w:eastAsia="zh-CN"/>
              </w:rPr>
            </w:pPr>
            <w:r>
              <w:rPr>
                <w:rFonts w:hint="eastAsia" w:eastAsia="宋体" w:cs="Times New Roman"/>
                <w:color w:val="000000"/>
                <w:sz w:val="18"/>
                <w:szCs w:val="18"/>
                <w:lang w:val="en-US" w:eastAsia="zh-CN"/>
              </w:rPr>
              <w:t>人工造林面积</w:t>
            </w:r>
          </w:p>
        </w:tc>
        <w:tc>
          <w:tcPr>
            <w:tcW w:w="3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70" w:lineRule="exact"/>
              <w:ind w:firstLine="0" w:firstLineChars="0"/>
              <w:jc w:val="center"/>
              <w:textAlignment w:val="auto"/>
              <w:rPr>
                <w:rFonts w:hint="default" w:ascii="Times New Roman" w:hAnsi="Times New Roman" w:eastAsia="宋体" w:cs="Times New Roman"/>
                <w:color w:val="000000"/>
                <w:sz w:val="18"/>
                <w:szCs w:val="18"/>
                <w:lang w:val="en-US" w:eastAsia="zh-CN"/>
              </w:rPr>
            </w:pPr>
            <w:r>
              <w:rPr>
                <w:rFonts w:hint="eastAsia" w:eastAsia="宋体" w:cs="Times New Roman"/>
                <w:color w:val="000000"/>
                <w:sz w:val="18"/>
                <w:szCs w:val="18"/>
                <w:lang w:val="en-US" w:eastAsia="zh-CN"/>
              </w:rPr>
              <w:t>3</w:t>
            </w:r>
          </w:p>
        </w:tc>
        <w:tc>
          <w:tcPr>
            <w:tcW w:w="205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70" w:lineRule="exact"/>
              <w:ind w:firstLine="0" w:firstLineChars="0"/>
              <w:jc w:val="left"/>
              <w:textAlignment w:val="auto"/>
              <w:rPr>
                <w:rFonts w:ascii="Times New Roman" w:hAnsi="Times New Roman" w:eastAsia="宋体" w:cs="Times New Roman"/>
                <w:color w:val="000000"/>
                <w:sz w:val="18"/>
                <w:szCs w:val="18"/>
              </w:rPr>
            </w:pPr>
            <w:r>
              <w:rPr>
                <w:rFonts w:hint="eastAsia" w:eastAsia="宋体" w:cs="Times New Roman"/>
                <w:color w:val="000000"/>
                <w:sz w:val="18"/>
                <w:szCs w:val="18"/>
                <w:lang w:val="en-US" w:eastAsia="zh-CN"/>
              </w:rPr>
              <w:t>林工造林</w:t>
            </w:r>
            <w:r>
              <w:rPr>
                <w:rFonts w:hint="eastAsia" w:ascii="Times New Roman" w:hAnsi="Times New Roman" w:eastAsia="宋体" w:cs="Times New Roman"/>
                <w:color w:val="000000"/>
                <w:sz w:val="18"/>
                <w:szCs w:val="18"/>
                <w:lang w:val="en-US" w:eastAsia="zh-CN"/>
              </w:rPr>
              <w:t>面积</w:t>
            </w:r>
            <w:r>
              <w:rPr>
                <w:rFonts w:hint="eastAsia" w:eastAsia="宋体" w:cs="Times New Roman"/>
                <w:color w:val="000000"/>
                <w:sz w:val="18"/>
                <w:szCs w:val="18"/>
                <w:lang w:val="en-US" w:eastAsia="zh-CN"/>
              </w:rPr>
              <w:t>达1500</w:t>
            </w:r>
            <w:r>
              <w:rPr>
                <w:rFonts w:hint="eastAsia" w:ascii="Times New Roman" w:hAnsi="Times New Roman" w:eastAsia="宋体" w:cs="Times New Roman"/>
                <w:color w:val="000000"/>
                <w:sz w:val="18"/>
                <w:szCs w:val="18"/>
                <w:lang w:val="en-US" w:eastAsia="zh-CN"/>
              </w:rPr>
              <w:t>亩</w:t>
            </w:r>
            <w:r>
              <w:rPr>
                <w:rFonts w:hint="eastAsia" w:ascii="Times New Roman" w:hAnsi="Times New Roman" w:eastAsia="宋体" w:cs="Times New Roman"/>
                <w:color w:val="000000"/>
                <w:sz w:val="18"/>
                <w:szCs w:val="18"/>
                <w:lang w:eastAsia="zh-CN"/>
              </w:rPr>
              <w:t>；</w:t>
            </w:r>
            <w:r>
              <w:rPr>
                <w:rFonts w:hint="eastAsia" w:eastAsia="宋体" w:cs="Times New Roman"/>
                <w:color w:val="000000"/>
                <w:sz w:val="18"/>
                <w:szCs w:val="18"/>
                <w:lang w:val="en-US" w:eastAsia="zh-CN"/>
              </w:rPr>
              <w:t>工作</w:t>
            </w:r>
            <w:r>
              <w:rPr>
                <w:rFonts w:ascii="Times New Roman" w:hAnsi="Times New Roman" w:eastAsia="宋体" w:cs="Times New Roman"/>
                <w:color w:val="000000"/>
                <w:sz w:val="18"/>
                <w:szCs w:val="18"/>
              </w:rPr>
              <w:t>完成率100%，得满分；未达到按实际完成情况得分</w:t>
            </w:r>
            <w:r>
              <w:rPr>
                <w:rFonts w:hint="eastAsia" w:ascii="Times New Roman" w:hAnsi="Times New Roman" w:eastAsia="宋体" w:cs="Times New Roman"/>
                <w:color w:val="000000"/>
                <w:sz w:val="18"/>
                <w:szCs w:val="18"/>
                <w:lang w:eastAsia="zh-CN"/>
              </w:rPr>
              <w:t>，</w:t>
            </w:r>
            <w:r>
              <w:rPr>
                <w:rFonts w:ascii="Times New Roman" w:hAnsi="Times New Roman" w:eastAsia="宋体" w:cs="Times New Roman"/>
                <w:color w:val="000000"/>
                <w:sz w:val="18"/>
                <w:szCs w:val="18"/>
              </w:rPr>
              <w:t>指标分值=（实际完成额/计划完成额）×100%*指标标准分值。</w:t>
            </w:r>
          </w:p>
        </w:tc>
        <w:tc>
          <w:tcPr>
            <w:tcW w:w="33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70" w:lineRule="exact"/>
              <w:ind w:firstLine="0" w:firstLineChars="0"/>
              <w:jc w:val="center"/>
              <w:textAlignment w:val="auto"/>
              <w:rPr>
                <w:rFonts w:hint="default" w:ascii="Times New Roman" w:hAnsi="Times New Roman" w:eastAsia="宋体" w:cs="Times New Roman"/>
                <w:sz w:val="18"/>
                <w:szCs w:val="18"/>
                <w:lang w:val="en-US" w:eastAsia="zh-CN"/>
              </w:rPr>
            </w:pPr>
            <w:r>
              <w:rPr>
                <w:rFonts w:hint="eastAsia" w:eastAsia="宋体" w:cs="Times New Roman"/>
                <w:sz w:val="18"/>
                <w:szCs w:val="18"/>
                <w:lang w:val="en-US" w:eastAsia="zh-CN"/>
              </w:rPr>
              <w:t>3</w:t>
            </w:r>
          </w:p>
        </w:tc>
        <w:tc>
          <w:tcPr>
            <w:tcW w:w="100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70" w:lineRule="exact"/>
              <w:ind w:firstLine="0" w:firstLineChars="0"/>
              <w:jc w:val="center"/>
              <w:textAlignment w:val="auto"/>
              <w:rPr>
                <w:rFonts w:hint="default" w:ascii="Times New Roman" w:hAnsi="Times New Roman" w:eastAsia="宋体" w:cs="Times New Roman"/>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3" w:type="pct"/>
            <w:vMerge w:val="continue"/>
            <w:vAlign w:val="center"/>
          </w:tcPr>
          <w:p>
            <w:pPr>
              <w:keepNext w:val="0"/>
              <w:keepLines w:val="0"/>
              <w:pageBreakBefore w:val="0"/>
              <w:widowControl w:val="0"/>
              <w:kinsoku/>
              <w:wordWrap/>
              <w:overflowPunct/>
              <w:topLinePunct w:val="0"/>
              <w:autoSpaceDE/>
              <w:autoSpaceDN/>
              <w:bidi w:val="0"/>
              <w:adjustRightInd/>
              <w:snapToGrid/>
              <w:spacing w:line="370" w:lineRule="exact"/>
              <w:ind w:firstLine="0" w:firstLineChars="0"/>
              <w:jc w:val="center"/>
              <w:textAlignment w:val="auto"/>
              <w:rPr>
                <w:rFonts w:ascii="Times New Roman" w:hAnsi="Times New Roman" w:eastAsia="宋体" w:cs="Times New Roman"/>
                <w:color w:val="000000"/>
                <w:sz w:val="18"/>
                <w:szCs w:val="18"/>
              </w:rPr>
            </w:pPr>
          </w:p>
        </w:tc>
        <w:tc>
          <w:tcPr>
            <w:tcW w:w="361" w:type="pct"/>
            <w:vMerge w:val="continue"/>
            <w:vAlign w:val="center"/>
          </w:tcPr>
          <w:p>
            <w:pPr>
              <w:keepNext w:val="0"/>
              <w:keepLines w:val="0"/>
              <w:pageBreakBefore w:val="0"/>
              <w:widowControl w:val="0"/>
              <w:kinsoku/>
              <w:wordWrap/>
              <w:overflowPunct/>
              <w:topLinePunct w:val="0"/>
              <w:autoSpaceDE/>
              <w:autoSpaceDN/>
              <w:bidi w:val="0"/>
              <w:adjustRightInd/>
              <w:snapToGrid/>
              <w:spacing w:line="370" w:lineRule="exact"/>
              <w:ind w:firstLine="0" w:firstLineChars="0"/>
              <w:jc w:val="center"/>
              <w:textAlignment w:val="auto"/>
              <w:rPr>
                <w:rFonts w:ascii="Times New Roman" w:hAnsi="Times New Roman" w:eastAsia="宋体" w:cs="Times New Roman"/>
                <w:color w:val="000000"/>
                <w:sz w:val="18"/>
                <w:szCs w:val="18"/>
              </w:rPr>
            </w:pPr>
          </w:p>
        </w:tc>
        <w:tc>
          <w:tcPr>
            <w:tcW w:w="52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70" w:lineRule="exact"/>
              <w:ind w:firstLine="0" w:firstLineChars="0"/>
              <w:jc w:val="center"/>
              <w:textAlignment w:val="auto"/>
              <w:rPr>
                <w:rFonts w:hint="default" w:ascii="Times New Roman" w:hAnsi="Times New Roman" w:eastAsia="宋体" w:cs="Times New Roman"/>
                <w:color w:val="000000"/>
                <w:sz w:val="18"/>
                <w:szCs w:val="18"/>
                <w:lang w:val="en-US" w:eastAsia="zh-CN"/>
              </w:rPr>
            </w:pPr>
            <w:r>
              <w:rPr>
                <w:rFonts w:hint="eastAsia" w:eastAsia="宋体" w:cs="Times New Roman"/>
                <w:color w:val="000000"/>
                <w:sz w:val="18"/>
                <w:szCs w:val="18"/>
                <w:lang w:val="en-US" w:eastAsia="zh-CN"/>
              </w:rPr>
              <w:t>退化林修复建设面积</w:t>
            </w:r>
          </w:p>
        </w:tc>
        <w:tc>
          <w:tcPr>
            <w:tcW w:w="3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70" w:lineRule="exact"/>
              <w:ind w:firstLine="0" w:firstLineChars="0"/>
              <w:jc w:val="center"/>
              <w:textAlignment w:val="auto"/>
              <w:rPr>
                <w:rFonts w:hint="default" w:ascii="Times New Roman" w:hAnsi="Times New Roman" w:eastAsia="宋体" w:cs="Times New Roman"/>
                <w:color w:val="000000"/>
                <w:sz w:val="18"/>
                <w:szCs w:val="18"/>
                <w:lang w:val="en-US" w:eastAsia="zh-CN"/>
              </w:rPr>
            </w:pPr>
            <w:r>
              <w:rPr>
                <w:rFonts w:hint="eastAsia" w:eastAsia="宋体" w:cs="Times New Roman"/>
                <w:color w:val="000000"/>
                <w:sz w:val="18"/>
                <w:szCs w:val="18"/>
                <w:lang w:val="en-US" w:eastAsia="zh-CN"/>
              </w:rPr>
              <w:t>3</w:t>
            </w:r>
          </w:p>
        </w:tc>
        <w:tc>
          <w:tcPr>
            <w:tcW w:w="205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70" w:lineRule="exact"/>
              <w:ind w:firstLine="0" w:firstLineChars="0"/>
              <w:jc w:val="left"/>
              <w:textAlignment w:val="auto"/>
              <w:rPr>
                <w:rFonts w:hint="default" w:ascii="Times New Roman" w:hAnsi="Times New Roman" w:eastAsia="宋体" w:cs="Times New Roman"/>
                <w:color w:val="000000"/>
                <w:sz w:val="18"/>
                <w:szCs w:val="18"/>
                <w:lang w:val="en-US" w:eastAsia="zh-CN"/>
              </w:rPr>
            </w:pPr>
            <w:r>
              <w:rPr>
                <w:rFonts w:hint="eastAsia" w:eastAsia="宋体" w:cs="Times New Roman"/>
                <w:color w:val="000000"/>
                <w:sz w:val="18"/>
                <w:szCs w:val="18"/>
                <w:lang w:val="en-US" w:eastAsia="zh-CN"/>
              </w:rPr>
              <w:t>退化林修复建设面积达1000亩，工作</w:t>
            </w:r>
            <w:r>
              <w:rPr>
                <w:rFonts w:ascii="Times New Roman" w:hAnsi="Times New Roman" w:eastAsia="宋体" w:cs="Times New Roman"/>
                <w:color w:val="000000"/>
                <w:sz w:val="18"/>
                <w:szCs w:val="18"/>
              </w:rPr>
              <w:t>完成率100%，得满分；未达到按实际完成情况得分</w:t>
            </w:r>
            <w:r>
              <w:rPr>
                <w:rFonts w:hint="eastAsia" w:ascii="Times New Roman" w:hAnsi="Times New Roman" w:eastAsia="宋体" w:cs="Times New Roman"/>
                <w:color w:val="000000"/>
                <w:sz w:val="18"/>
                <w:szCs w:val="18"/>
                <w:lang w:eastAsia="zh-CN"/>
              </w:rPr>
              <w:t>，</w:t>
            </w:r>
            <w:r>
              <w:rPr>
                <w:rFonts w:ascii="Times New Roman" w:hAnsi="Times New Roman" w:eastAsia="宋体" w:cs="Times New Roman"/>
                <w:color w:val="000000"/>
                <w:sz w:val="18"/>
                <w:szCs w:val="18"/>
              </w:rPr>
              <w:t>指标分值=（实际完成额/计划完成额）×100%*指标标准分值。</w:t>
            </w:r>
          </w:p>
        </w:tc>
        <w:tc>
          <w:tcPr>
            <w:tcW w:w="33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70" w:lineRule="exact"/>
              <w:ind w:firstLine="0" w:firstLineChars="0"/>
              <w:jc w:val="center"/>
              <w:textAlignment w:val="auto"/>
              <w:rPr>
                <w:rFonts w:hint="default" w:ascii="Times New Roman" w:hAnsi="Times New Roman" w:eastAsia="宋体" w:cs="Times New Roman"/>
                <w:sz w:val="18"/>
                <w:szCs w:val="18"/>
                <w:lang w:val="en-US" w:eastAsia="zh-CN"/>
              </w:rPr>
            </w:pPr>
            <w:r>
              <w:rPr>
                <w:rFonts w:hint="eastAsia" w:eastAsia="宋体" w:cs="Times New Roman"/>
                <w:sz w:val="18"/>
                <w:szCs w:val="18"/>
                <w:lang w:val="en-US" w:eastAsia="zh-CN"/>
              </w:rPr>
              <w:t>3</w:t>
            </w:r>
          </w:p>
        </w:tc>
        <w:tc>
          <w:tcPr>
            <w:tcW w:w="100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70" w:lineRule="exact"/>
              <w:ind w:firstLine="0" w:firstLineChars="0"/>
              <w:jc w:val="center"/>
              <w:textAlignment w:val="auto"/>
              <w:rPr>
                <w:rFonts w:hint="eastAsia" w:ascii="Times New Roman" w:hAnsi="Times New Roman" w:eastAsia="宋体" w:cs="Times New Roman"/>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3" w:type="pct"/>
            <w:vMerge w:val="continue"/>
            <w:vAlign w:val="center"/>
          </w:tcPr>
          <w:p>
            <w:pPr>
              <w:keepNext w:val="0"/>
              <w:keepLines w:val="0"/>
              <w:pageBreakBefore w:val="0"/>
              <w:widowControl w:val="0"/>
              <w:kinsoku/>
              <w:wordWrap/>
              <w:overflowPunct/>
              <w:topLinePunct w:val="0"/>
              <w:autoSpaceDE/>
              <w:autoSpaceDN/>
              <w:bidi w:val="0"/>
              <w:adjustRightInd/>
              <w:snapToGrid/>
              <w:spacing w:line="370" w:lineRule="exact"/>
              <w:ind w:firstLine="0" w:firstLineChars="0"/>
              <w:jc w:val="center"/>
              <w:textAlignment w:val="auto"/>
              <w:rPr>
                <w:rFonts w:ascii="Times New Roman" w:hAnsi="Times New Roman" w:eastAsia="宋体" w:cs="Times New Roman"/>
                <w:color w:val="000000"/>
                <w:sz w:val="18"/>
                <w:szCs w:val="18"/>
              </w:rPr>
            </w:pPr>
          </w:p>
        </w:tc>
        <w:tc>
          <w:tcPr>
            <w:tcW w:w="361" w:type="pct"/>
            <w:vMerge w:val="continue"/>
            <w:vAlign w:val="center"/>
          </w:tcPr>
          <w:p>
            <w:pPr>
              <w:keepNext w:val="0"/>
              <w:keepLines w:val="0"/>
              <w:pageBreakBefore w:val="0"/>
              <w:widowControl w:val="0"/>
              <w:kinsoku/>
              <w:wordWrap/>
              <w:overflowPunct/>
              <w:topLinePunct w:val="0"/>
              <w:autoSpaceDE/>
              <w:autoSpaceDN/>
              <w:bidi w:val="0"/>
              <w:adjustRightInd/>
              <w:snapToGrid/>
              <w:spacing w:line="370" w:lineRule="exact"/>
              <w:ind w:firstLine="0" w:firstLineChars="0"/>
              <w:jc w:val="center"/>
              <w:textAlignment w:val="auto"/>
              <w:rPr>
                <w:rFonts w:ascii="Times New Roman" w:hAnsi="Times New Roman" w:eastAsia="宋体" w:cs="Times New Roman"/>
                <w:color w:val="000000"/>
                <w:sz w:val="18"/>
                <w:szCs w:val="18"/>
              </w:rPr>
            </w:pPr>
          </w:p>
        </w:tc>
        <w:tc>
          <w:tcPr>
            <w:tcW w:w="52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70" w:lineRule="exact"/>
              <w:ind w:firstLine="0" w:firstLineChars="0"/>
              <w:jc w:val="center"/>
              <w:textAlignment w:val="auto"/>
              <w:rPr>
                <w:rFonts w:hint="default" w:ascii="Times New Roman" w:hAnsi="Times New Roman" w:eastAsia="宋体" w:cs="Times New Roman"/>
                <w:color w:val="000000"/>
                <w:sz w:val="18"/>
                <w:szCs w:val="18"/>
                <w:lang w:val="en-US" w:eastAsia="zh-CN"/>
              </w:rPr>
            </w:pPr>
            <w:r>
              <w:rPr>
                <w:rFonts w:hint="eastAsia" w:eastAsia="宋体" w:cs="Times New Roman"/>
                <w:color w:val="000000"/>
                <w:sz w:val="18"/>
                <w:szCs w:val="18"/>
                <w:lang w:val="en-US" w:eastAsia="zh-CN"/>
              </w:rPr>
              <w:t>修建森林防火隔离带长度</w:t>
            </w:r>
          </w:p>
        </w:tc>
        <w:tc>
          <w:tcPr>
            <w:tcW w:w="3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70" w:lineRule="exact"/>
              <w:ind w:firstLine="0" w:firstLineChars="0"/>
              <w:jc w:val="center"/>
              <w:textAlignment w:val="auto"/>
              <w:rPr>
                <w:rFonts w:hint="default" w:ascii="Times New Roman" w:hAnsi="Times New Roman" w:eastAsia="宋体" w:cs="Times New Roman"/>
                <w:color w:val="000000"/>
                <w:sz w:val="18"/>
                <w:szCs w:val="18"/>
                <w:lang w:val="en-US" w:eastAsia="zh-CN"/>
              </w:rPr>
            </w:pPr>
            <w:r>
              <w:rPr>
                <w:rFonts w:hint="eastAsia" w:eastAsia="宋体" w:cs="Times New Roman"/>
                <w:color w:val="000000"/>
                <w:sz w:val="18"/>
                <w:szCs w:val="18"/>
                <w:lang w:val="en-US" w:eastAsia="zh-CN"/>
              </w:rPr>
              <w:t>2</w:t>
            </w:r>
          </w:p>
        </w:tc>
        <w:tc>
          <w:tcPr>
            <w:tcW w:w="205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70" w:lineRule="exact"/>
              <w:ind w:firstLine="0" w:firstLineChars="0"/>
              <w:jc w:val="left"/>
              <w:textAlignment w:val="auto"/>
              <w:rPr>
                <w:rFonts w:hint="default" w:ascii="Times New Roman" w:hAnsi="Times New Roman" w:eastAsia="宋体" w:cs="Times New Roman"/>
                <w:color w:val="000000"/>
                <w:sz w:val="18"/>
                <w:szCs w:val="18"/>
                <w:lang w:val="en-US" w:eastAsia="zh-CN"/>
              </w:rPr>
            </w:pPr>
            <w:r>
              <w:rPr>
                <w:rFonts w:hint="eastAsia" w:eastAsia="宋体" w:cs="Times New Roman"/>
                <w:color w:val="000000"/>
                <w:sz w:val="18"/>
                <w:szCs w:val="18"/>
                <w:lang w:val="en-US" w:eastAsia="zh-CN"/>
              </w:rPr>
              <w:t>修建10公里森林防火隔离带；工作完成率100%，得</w:t>
            </w:r>
            <w:r>
              <w:rPr>
                <w:rFonts w:ascii="Times New Roman" w:hAnsi="Times New Roman" w:eastAsia="宋体" w:cs="Times New Roman"/>
                <w:color w:val="000000"/>
                <w:sz w:val="18"/>
                <w:szCs w:val="18"/>
              </w:rPr>
              <w:t>满分；未达到按实际完成情况得分</w:t>
            </w:r>
            <w:r>
              <w:rPr>
                <w:rFonts w:hint="eastAsia" w:ascii="Times New Roman" w:hAnsi="Times New Roman" w:eastAsia="宋体" w:cs="Times New Roman"/>
                <w:color w:val="000000"/>
                <w:sz w:val="18"/>
                <w:szCs w:val="18"/>
                <w:lang w:eastAsia="zh-CN"/>
              </w:rPr>
              <w:t>，</w:t>
            </w:r>
            <w:r>
              <w:rPr>
                <w:rFonts w:ascii="Times New Roman" w:hAnsi="Times New Roman" w:eastAsia="宋体" w:cs="Times New Roman"/>
                <w:color w:val="000000"/>
                <w:sz w:val="18"/>
                <w:szCs w:val="18"/>
              </w:rPr>
              <w:t>指标分值=（实际完成额/计划完成额）×100%*指标标准分值。</w:t>
            </w:r>
          </w:p>
        </w:tc>
        <w:tc>
          <w:tcPr>
            <w:tcW w:w="33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70" w:lineRule="exact"/>
              <w:ind w:firstLine="0" w:firstLineChars="0"/>
              <w:jc w:val="center"/>
              <w:textAlignment w:val="auto"/>
              <w:rPr>
                <w:rFonts w:hint="default" w:ascii="Times New Roman" w:hAnsi="Times New Roman" w:eastAsia="宋体" w:cs="Times New Roman"/>
                <w:sz w:val="18"/>
                <w:szCs w:val="18"/>
                <w:lang w:val="en-US" w:eastAsia="zh-CN"/>
              </w:rPr>
            </w:pPr>
            <w:r>
              <w:rPr>
                <w:rFonts w:hint="eastAsia" w:eastAsia="宋体" w:cs="Times New Roman"/>
                <w:sz w:val="18"/>
                <w:szCs w:val="18"/>
                <w:lang w:val="en-US" w:eastAsia="zh-CN"/>
              </w:rPr>
              <w:t>2</w:t>
            </w:r>
          </w:p>
        </w:tc>
        <w:tc>
          <w:tcPr>
            <w:tcW w:w="100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70" w:lineRule="exact"/>
              <w:ind w:firstLine="0" w:firstLineChars="0"/>
              <w:jc w:val="center"/>
              <w:textAlignment w:val="auto"/>
              <w:rPr>
                <w:rFonts w:hint="eastAsia" w:ascii="Times New Roman" w:hAnsi="Times New Roman" w:eastAsia="宋体" w:cs="Times New Roman"/>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3" w:type="pct"/>
            <w:vMerge w:val="continue"/>
            <w:vAlign w:val="center"/>
          </w:tcPr>
          <w:p>
            <w:pPr>
              <w:keepNext w:val="0"/>
              <w:keepLines w:val="0"/>
              <w:pageBreakBefore w:val="0"/>
              <w:widowControl w:val="0"/>
              <w:kinsoku/>
              <w:wordWrap/>
              <w:overflowPunct/>
              <w:topLinePunct w:val="0"/>
              <w:autoSpaceDE/>
              <w:autoSpaceDN/>
              <w:bidi w:val="0"/>
              <w:adjustRightInd/>
              <w:snapToGrid/>
              <w:spacing w:line="370" w:lineRule="exact"/>
              <w:ind w:firstLine="0" w:firstLineChars="0"/>
              <w:jc w:val="center"/>
              <w:textAlignment w:val="auto"/>
              <w:rPr>
                <w:rFonts w:ascii="Times New Roman" w:hAnsi="Times New Roman" w:eastAsia="宋体" w:cs="Times New Roman"/>
                <w:color w:val="000000"/>
                <w:sz w:val="18"/>
                <w:szCs w:val="18"/>
              </w:rPr>
            </w:pPr>
          </w:p>
        </w:tc>
        <w:tc>
          <w:tcPr>
            <w:tcW w:w="361" w:type="pct"/>
            <w:vMerge w:val="continue"/>
            <w:vAlign w:val="center"/>
          </w:tcPr>
          <w:p>
            <w:pPr>
              <w:keepNext w:val="0"/>
              <w:keepLines w:val="0"/>
              <w:pageBreakBefore w:val="0"/>
              <w:widowControl w:val="0"/>
              <w:kinsoku/>
              <w:wordWrap/>
              <w:overflowPunct/>
              <w:topLinePunct w:val="0"/>
              <w:autoSpaceDE/>
              <w:autoSpaceDN/>
              <w:bidi w:val="0"/>
              <w:adjustRightInd/>
              <w:snapToGrid/>
              <w:spacing w:line="370" w:lineRule="exact"/>
              <w:ind w:firstLine="0" w:firstLineChars="0"/>
              <w:jc w:val="center"/>
              <w:textAlignment w:val="auto"/>
              <w:rPr>
                <w:rFonts w:ascii="Times New Roman" w:hAnsi="Times New Roman" w:eastAsia="宋体" w:cs="Times New Roman"/>
                <w:color w:val="000000"/>
                <w:sz w:val="18"/>
                <w:szCs w:val="18"/>
              </w:rPr>
            </w:pPr>
          </w:p>
        </w:tc>
        <w:tc>
          <w:tcPr>
            <w:tcW w:w="52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70" w:lineRule="exact"/>
              <w:ind w:firstLine="0" w:firstLineChars="0"/>
              <w:jc w:val="center"/>
              <w:textAlignment w:val="auto"/>
              <w:rPr>
                <w:rFonts w:hint="default" w:ascii="Times New Roman" w:hAnsi="Times New Roman" w:eastAsia="宋体" w:cs="Times New Roman"/>
                <w:color w:val="000000"/>
                <w:sz w:val="18"/>
                <w:szCs w:val="18"/>
                <w:lang w:val="en-US" w:eastAsia="zh-CN"/>
              </w:rPr>
            </w:pPr>
            <w:r>
              <w:rPr>
                <w:rFonts w:hint="eastAsia" w:eastAsia="宋体" w:cs="Times New Roman"/>
                <w:color w:val="000000"/>
                <w:sz w:val="18"/>
                <w:szCs w:val="18"/>
                <w:lang w:val="en-US" w:eastAsia="zh-CN"/>
              </w:rPr>
              <w:t>树苗木下乡数量</w:t>
            </w:r>
          </w:p>
        </w:tc>
        <w:tc>
          <w:tcPr>
            <w:tcW w:w="3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70" w:lineRule="exact"/>
              <w:ind w:firstLine="0" w:firstLineChars="0"/>
              <w:jc w:val="center"/>
              <w:textAlignment w:val="auto"/>
              <w:rPr>
                <w:rFonts w:hint="default" w:ascii="Times New Roman" w:hAnsi="Times New Roman" w:eastAsia="宋体" w:cs="Times New Roman"/>
                <w:color w:val="000000"/>
                <w:sz w:val="18"/>
                <w:szCs w:val="18"/>
                <w:lang w:val="en-US" w:eastAsia="zh-CN"/>
              </w:rPr>
            </w:pPr>
            <w:r>
              <w:rPr>
                <w:rFonts w:hint="eastAsia" w:eastAsia="宋体" w:cs="Times New Roman"/>
                <w:color w:val="000000"/>
                <w:sz w:val="18"/>
                <w:szCs w:val="18"/>
                <w:lang w:val="en-US" w:eastAsia="zh-CN"/>
              </w:rPr>
              <w:t>2</w:t>
            </w:r>
          </w:p>
        </w:tc>
        <w:tc>
          <w:tcPr>
            <w:tcW w:w="205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70" w:lineRule="exact"/>
              <w:ind w:firstLine="0" w:firstLineChars="0"/>
              <w:jc w:val="left"/>
              <w:textAlignment w:val="auto"/>
              <w:rPr>
                <w:rFonts w:hint="default" w:ascii="Times New Roman" w:hAnsi="Times New Roman" w:eastAsia="宋体" w:cs="Times New Roman"/>
                <w:color w:val="000000"/>
                <w:sz w:val="18"/>
                <w:szCs w:val="18"/>
                <w:lang w:val="en-US" w:eastAsia="zh-CN"/>
              </w:rPr>
            </w:pPr>
            <w:r>
              <w:rPr>
                <w:rFonts w:hint="eastAsia" w:eastAsia="宋体" w:cs="Times New Roman"/>
                <w:color w:val="000000"/>
                <w:sz w:val="18"/>
                <w:szCs w:val="18"/>
                <w:lang w:val="en-US" w:eastAsia="zh-CN"/>
              </w:rPr>
              <w:t>树苗木下木4.2万棵，工作完成率100%，得</w:t>
            </w:r>
            <w:r>
              <w:rPr>
                <w:rFonts w:ascii="Times New Roman" w:hAnsi="Times New Roman" w:eastAsia="宋体" w:cs="Times New Roman"/>
                <w:color w:val="000000"/>
                <w:sz w:val="18"/>
                <w:szCs w:val="18"/>
              </w:rPr>
              <w:t>满分；未达到按实际完成情况得分</w:t>
            </w:r>
            <w:r>
              <w:rPr>
                <w:rFonts w:hint="eastAsia" w:ascii="Times New Roman" w:hAnsi="Times New Roman" w:eastAsia="宋体" w:cs="Times New Roman"/>
                <w:color w:val="000000"/>
                <w:sz w:val="18"/>
                <w:szCs w:val="18"/>
                <w:lang w:eastAsia="zh-CN"/>
              </w:rPr>
              <w:t>，</w:t>
            </w:r>
            <w:r>
              <w:rPr>
                <w:rFonts w:ascii="Times New Roman" w:hAnsi="Times New Roman" w:eastAsia="宋体" w:cs="Times New Roman"/>
                <w:color w:val="000000"/>
                <w:sz w:val="18"/>
                <w:szCs w:val="18"/>
              </w:rPr>
              <w:t>指标分值=（实际完成额/计划完成额）×100%*指标标准分值。</w:t>
            </w:r>
          </w:p>
        </w:tc>
        <w:tc>
          <w:tcPr>
            <w:tcW w:w="33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70" w:lineRule="exact"/>
              <w:ind w:firstLine="0" w:firstLineChars="0"/>
              <w:jc w:val="center"/>
              <w:textAlignment w:val="auto"/>
              <w:rPr>
                <w:rFonts w:hint="default" w:ascii="Times New Roman" w:hAnsi="Times New Roman" w:eastAsia="宋体" w:cs="Times New Roman"/>
                <w:sz w:val="18"/>
                <w:szCs w:val="18"/>
                <w:lang w:val="en-US" w:eastAsia="zh-CN"/>
              </w:rPr>
            </w:pPr>
            <w:r>
              <w:rPr>
                <w:rFonts w:hint="eastAsia" w:eastAsia="宋体" w:cs="Times New Roman"/>
                <w:sz w:val="18"/>
                <w:szCs w:val="18"/>
                <w:lang w:val="en-US" w:eastAsia="zh-CN"/>
              </w:rPr>
              <w:t>2</w:t>
            </w:r>
          </w:p>
        </w:tc>
        <w:tc>
          <w:tcPr>
            <w:tcW w:w="100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70" w:lineRule="exact"/>
              <w:ind w:firstLine="0" w:firstLineChars="0"/>
              <w:jc w:val="center"/>
              <w:textAlignment w:val="auto"/>
              <w:rPr>
                <w:rFonts w:hint="eastAsia" w:ascii="Times New Roman" w:hAnsi="Times New Roman" w:eastAsia="宋体" w:cs="Times New Roman"/>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3"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宋体" w:cs="Times New Roman"/>
                <w:color w:val="000000"/>
                <w:sz w:val="18"/>
                <w:szCs w:val="18"/>
              </w:rPr>
            </w:pPr>
          </w:p>
        </w:tc>
        <w:tc>
          <w:tcPr>
            <w:tcW w:w="361"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宋体" w:cs="Times New Roman"/>
                <w:color w:val="000000"/>
                <w:sz w:val="18"/>
                <w:szCs w:val="18"/>
              </w:rPr>
            </w:pPr>
          </w:p>
        </w:tc>
        <w:tc>
          <w:tcPr>
            <w:tcW w:w="52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lang w:val="en-US" w:eastAsia="zh-CN"/>
              </w:rPr>
              <w:t>工作完成</w:t>
            </w:r>
            <w:r>
              <w:rPr>
                <w:rFonts w:ascii="Times New Roman" w:hAnsi="Times New Roman" w:eastAsia="宋体" w:cs="Times New Roman"/>
                <w:color w:val="000000"/>
                <w:sz w:val="18"/>
                <w:szCs w:val="18"/>
              </w:rPr>
              <w:t>及时性</w:t>
            </w:r>
          </w:p>
        </w:tc>
        <w:tc>
          <w:tcPr>
            <w:tcW w:w="3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4</w:t>
            </w:r>
          </w:p>
        </w:tc>
        <w:tc>
          <w:tcPr>
            <w:tcW w:w="205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在计划时间内</w:t>
            </w:r>
            <w:r>
              <w:rPr>
                <w:rFonts w:hint="eastAsia" w:ascii="Times New Roman" w:hAnsi="Times New Roman" w:eastAsia="宋体" w:cs="Times New Roman"/>
                <w:color w:val="000000"/>
                <w:sz w:val="18"/>
                <w:szCs w:val="18"/>
                <w:lang w:val="en-US" w:eastAsia="zh-CN"/>
              </w:rPr>
              <w:t>完成工作</w:t>
            </w:r>
            <w:r>
              <w:rPr>
                <w:rFonts w:ascii="Times New Roman" w:hAnsi="Times New Roman" w:eastAsia="宋体" w:cs="Times New Roman"/>
                <w:color w:val="000000"/>
                <w:sz w:val="18"/>
                <w:szCs w:val="18"/>
              </w:rPr>
              <w:t>，得4分，</w:t>
            </w:r>
            <w:r>
              <w:rPr>
                <w:rFonts w:hint="eastAsia" w:ascii="Times New Roman" w:hAnsi="Times New Roman" w:eastAsia="宋体" w:cs="Times New Roman"/>
                <w:color w:val="000000"/>
                <w:sz w:val="18"/>
                <w:szCs w:val="18"/>
              </w:rPr>
              <w:t>未按时</w:t>
            </w:r>
            <w:r>
              <w:rPr>
                <w:rFonts w:hint="eastAsia" w:ascii="Times New Roman" w:hAnsi="Times New Roman" w:eastAsia="宋体" w:cs="Times New Roman"/>
                <w:color w:val="000000"/>
                <w:sz w:val="18"/>
                <w:szCs w:val="18"/>
                <w:lang w:val="en-US" w:eastAsia="zh-CN"/>
              </w:rPr>
              <w:t>完成</w:t>
            </w:r>
            <w:r>
              <w:rPr>
                <w:rFonts w:hint="eastAsia" w:ascii="Times New Roman" w:hAnsi="Times New Roman" w:eastAsia="宋体" w:cs="Times New Roman"/>
                <w:color w:val="000000"/>
                <w:sz w:val="18"/>
                <w:szCs w:val="18"/>
              </w:rPr>
              <w:t>，根据</w:t>
            </w:r>
            <w:r>
              <w:rPr>
                <w:rFonts w:hint="eastAsia" w:ascii="Times New Roman" w:hAnsi="Times New Roman" w:eastAsia="宋体" w:cs="Times New Roman"/>
                <w:color w:val="000000"/>
                <w:sz w:val="18"/>
                <w:szCs w:val="18"/>
                <w:lang w:val="en-US" w:eastAsia="zh-CN"/>
              </w:rPr>
              <w:t>完成</w:t>
            </w:r>
            <w:r>
              <w:rPr>
                <w:rFonts w:ascii="Times New Roman" w:hAnsi="Times New Roman" w:eastAsia="宋体" w:cs="Times New Roman"/>
                <w:color w:val="000000"/>
                <w:sz w:val="18"/>
                <w:szCs w:val="18"/>
              </w:rPr>
              <w:t>时间</w:t>
            </w:r>
            <w:r>
              <w:rPr>
                <w:rFonts w:hint="eastAsia" w:ascii="Times New Roman" w:hAnsi="Times New Roman" w:eastAsia="宋体" w:cs="Times New Roman"/>
                <w:color w:val="000000"/>
                <w:sz w:val="18"/>
                <w:szCs w:val="18"/>
              </w:rPr>
              <w:t>酌情扣分</w:t>
            </w:r>
            <w:r>
              <w:rPr>
                <w:rFonts w:ascii="Times New Roman" w:hAnsi="Times New Roman" w:eastAsia="宋体" w:cs="Times New Roman"/>
                <w:color w:val="000000"/>
                <w:sz w:val="18"/>
                <w:szCs w:val="18"/>
              </w:rPr>
              <w:t>。</w:t>
            </w:r>
          </w:p>
        </w:tc>
        <w:tc>
          <w:tcPr>
            <w:tcW w:w="33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4</w:t>
            </w:r>
          </w:p>
        </w:tc>
        <w:tc>
          <w:tcPr>
            <w:tcW w:w="100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宋体" w:cs="Times New Roman"/>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3"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宋体" w:cs="Times New Roman"/>
                <w:color w:val="000000"/>
                <w:sz w:val="18"/>
                <w:szCs w:val="18"/>
              </w:rPr>
            </w:pPr>
          </w:p>
        </w:tc>
        <w:tc>
          <w:tcPr>
            <w:tcW w:w="361"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宋体" w:cs="Times New Roman"/>
                <w:color w:val="000000"/>
                <w:sz w:val="18"/>
                <w:szCs w:val="18"/>
              </w:rPr>
            </w:pPr>
          </w:p>
        </w:tc>
        <w:tc>
          <w:tcPr>
            <w:tcW w:w="52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lang w:val="en-US" w:eastAsia="zh-CN"/>
              </w:rPr>
              <w:t>各项工作</w:t>
            </w:r>
            <w:r>
              <w:rPr>
                <w:rFonts w:ascii="Times New Roman" w:hAnsi="Times New Roman" w:eastAsia="宋体" w:cs="Times New Roman"/>
                <w:color w:val="000000"/>
                <w:sz w:val="18"/>
                <w:szCs w:val="18"/>
              </w:rPr>
              <w:t>成本节约率</w:t>
            </w:r>
          </w:p>
        </w:tc>
        <w:tc>
          <w:tcPr>
            <w:tcW w:w="3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4</w:t>
            </w:r>
          </w:p>
        </w:tc>
        <w:tc>
          <w:tcPr>
            <w:tcW w:w="205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成本节约率=[（计划成本-实际成本）/计划成本]×100%。成本节约率10%（不含）以上，得4分；成本节约率5%（不含）-10%（含）得3分，成本节约率5%（含）以下得</w:t>
            </w:r>
            <w:r>
              <w:rPr>
                <w:rFonts w:hint="eastAsia" w:ascii="Times New Roman" w:hAnsi="Times New Roman" w:eastAsia="宋体" w:cs="Times New Roman"/>
                <w:color w:val="000000"/>
                <w:sz w:val="18"/>
                <w:szCs w:val="18"/>
              </w:rPr>
              <w:t>2</w:t>
            </w:r>
            <w:r>
              <w:rPr>
                <w:rFonts w:ascii="Times New Roman" w:hAnsi="Times New Roman" w:eastAsia="宋体" w:cs="Times New Roman"/>
                <w:color w:val="000000"/>
                <w:sz w:val="18"/>
                <w:szCs w:val="18"/>
              </w:rPr>
              <w:t>分。</w:t>
            </w:r>
          </w:p>
        </w:tc>
        <w:tc>
          <w:tcPr>
            <w:tcW w:w="33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4</w:t>
            </w:r>
          </w:p>
        </w:tc>
        <w:tc>
          <w:tcPr>
            <w:tcW w:w="100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宋体" w:cs="Times New Roman"/>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3"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效果</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w:t>
            </w:r>
            <w:r>
              <w:rPr>
                <w:rFonts w:hint="eastAsia" w:ascii="Times New Roman" w:hAnsi="Times New Roman" w:eastAsia="宋体" w:cs="Times New Roman"/>
                <w:color w:val="000000"/>
                <w:sz w:val="18"/>
                <w:szCs w:val="18"/>
                <w:lang w:val="en-US" w:eastAsia="zh-CN"/>
              </w:rPr>
              <w:t>30</w:t>
            </w:r>
            <w:r>
              <w:rPr>
                <w:rFonts w:ascii="Times New Roman" w:hAnsi="Times New Roman" w:eastAsia="宋体" w:cs="Times New Roman"/>
                <w:color w:val="000000"/>
                <w:sz w:val="18"/>
                <w:szCs w:val="18"/>
              </w:rPr>
              <w:t>分）</w:t>
            </w:r>
          </w:p>
        </w:tc>
        <w:tc>
          <w:tcPr>
            <w:tcW w:w="361"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职责效益（</w:t>
            </w:r>
            <w:r>
              <w:rPr>
                <w:rFonts w:hint="eastAsia" w:ascii="Times New Roman" w:hAnsi="Times New Roman" w:eastAsia="宋体" w:cs="Times New Roman"/>
                <w:color w:val="000000"/>
                <w:sz w:val="18"/>
                <w:szCs w:val="18"/>
                <w:lang w:val="en-US" w:eastAsia="zh-CN"/>
              </w:rPr>
              <w:t>30</w:t>
            </w:r>
            <w:r>
              <w:rPr>
                <w:rFonts w:ascii="Times New Roman" w:hAnsi="Times New Roman" w:eastAsia="宋体" w:cs="Times New Roman"/>
                <w:color w:val="000000"/>
                <w:sz w:val="18"/>
                <w:szCs w:val="18"/>
              </w:rPr>
              <w:t>分）</w:t>
            </w:r>
          </w:p>
        </w:tc>
        <w:tc>
          <w:tcPr>
            <w:tcW w:w="52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可持续影响</w:t>
            </w:r>
          </w:p>
        </w:tc>
        <w:tc>
          <w:tcPr>
            <w:tcW w:w="3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10</w:t>
            </w:r>
          </w:p>
        </w:tc>
        <w:tc>
          <w:tcPr>
            <w:tcW w:w="205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考核单位工作的开展是否能，有效</w:t>
            </w:r>
            <w:r>
              <w:rPr>
                <w:rFonts w:hint="eastAsia" w:eastAsia="宋体" w:cs="Times New Roman"/>
                <w:color w:val="auto"/>
                <w:sz w:val="18"/>
                <w:szCs w:val="18"/>
                <w:lang w:val="en-US" w:eastAsia="zh-CN"/>
              </w:rPr>
              <w:t>保护耕地农田</w:t>
            </w:r>
            <w:r>
              <w:rPr>
                <w:rFonts w:hint="eastAsia" w:ascii="Times New Roman" w:hAnsi="Times New Roman" w:eastAsia="宋体" w:cs="Times New Roman"/>
                <w:color w:val="auto"/>
                <w:sz w:val="18"/>
                <w:szCs w:val="18"/>
                <w:lang w:val="en-US" w:eastAsia="zh-CN"/>
              </w:rPr>
              <w:t>，</w:t>
            </w:r>
            <w:r>
              <w:rPr>
                <w:rFonts w:hint="eastAsia" w:eastAsia="宋体" w:cs="Times New Roman"/>
                <w:color w:val="auto"/>
                <w:sz w:val="18"/>
                <w:szCs w:val="18"/>
                <w:lang w:val="en-US" w:eastAsia="zh-CN"/>
              </w:rPr>
              <w:t>确保全区耕地和永久基本农田面积达省、市下达目标任务</w:t>
            </w:r>
            <w:r>
              <w:rPr>
                <w:rFonts w:hint="eastAsia" w:ascii="Times New Roman" w:hAnsi="Times New Roman" w:eastAsia="宋体" w:cs="Times New Roman"/>
                <w:color w:val="auto"/>
                <w:sz w:val="18"/>
                <w:szCs w:val="18"/>
                <w:lang w:val="en-US" w:eastAsia="zh-CN"/>
              </w:rPr>
              <w:t>，</w:t>
            </w:r>
            <w:r>
              <w:rPr>
                <w:rFonts w:ascii="Times New Roman" w:hAnsi="Times New Roman" w:eastAsia="宋体" w:cs="Times New Roman"/>
                <w:color w:val="auto"/>
                <w:sz w:val="18"/>
                <w:szCs w:val="18"/>
              </w:rPr>
              <w:t>根据问卷调查统计结果，</w:t>
            </w:r>
            <w:r>
              <w:rPr>
                <w:rFonts w:hint="eastAsia" w:ascii="Times New Roman" w:hAnsi="Times New Roman" w:eastAsia="宋体" w:cs="Times New Roman"/>
                <w:color w:val="auto"/>
                <w:sz w:val="18"/>
                <w:szCs w:val="18"/>
                <w:lang w:val="en-US" w:eastAsia="zh-CN"/>
              </w:rPr>
              <w:t>结合单位工作开展情况</w:t>
            </w:r>
            <w:r>
              <w:rPr>
                <w:rFonts w:ascii="Times New Roman" w:hAnsi="Times New Roman" w:eastAsia="宋体" w:cs="Times New Roman"/>
                <w:color w:val="auto"/>
                <w:sz w:val="18"/>
                <w:szCs w:val="18"/>
              </w:rPr>
              <w:t>，90%的群众觉得效果显著得</w:t>
            </w:r>
            <w:r>
              <w:rPr>
                <w:rFonts w:hint="eastAsia" w:ascii="Times New Roman" w:hAnsi="Times New Roman" w:eastAsia="宋体" w:cs="Times New Roman"/>
                <w:color w:val="auto"/>
                <w:sz w:val="18"/>
                <w:szCs w:val="18"/>
                <w:lang w:val="en-US" w:eastAsia="zh-CN"/>
              </w:rPr>
              <w:t>10</w:t>
            </w:r>
            <w:r>
              <w:rPr>
                <w:rFonts w:ascii="Times New Roman" w:hAnsi="Times New Roman" w:eastAsia="宋体" w:cs="Times New Roman"/>
                <w:color w:val="auto"/>
                <w:sz w:val="18"/>
                <w:szCs w:val="18"/>
              </w:rPr>
              <w:t>分。则每下降5%，扣1分，扣完为止。</w:t>
            </w:r>
          </w:p>
        </w:tc>
        <w:tc>
          <w:tcPr>
            <w:tcW w:w="33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10</w:t>
            </w:r>
          </w:p>
        </w:tc>
        <w:tc>
          <w:tcPr>
            <w:tcW w:w="100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宋体" w:cs="Times New Roman"/>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3"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宋体" w:cs="Times New Roman"/>
                <w:color w:val="000000"/>
                <w:sz w:val="18"/>
                <w:szCs w:val="18"/>
              </w:rPr>
            </w:pPr>
          </w:p>
        </w:tc>
        <w:tc>
          <w:tcPr>
            <w:tcW w:w="361"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宋体" w:cs="Times New Roman"/>
                <w:color w:val="000000"/>
                <w:sz w:val="18"/>
                <w:szCs w:val="18"/>
              </w:rPr>
            </w:pPr>
          </w:p>
        </w:tc>
        <w:tc>
          <w:tcPr>
            <w:tcW w:w="52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社会效益</w:t>
            </w:r>
          </w:p>
        </w:tc>
        <w:tc>
          <w:tcPr>
            <w:tcW w:w="3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10</w:t>
            </w:r>
          </w:p>
        </w:tc>
        <w:tc>
          <w:tcPr>
            <w:tcW w:w="205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考核单位工作的开展是否</w:t>
            </w:r>
            <w:r>
              <w:rPr>
                <w:rFonts w:hint="eastAsia" w:eastAsia="宋体" w:cs="Times New Roman"/>
                <w:color w:val="auto"/>
                <w:sz w:val="18"/>
                <w:szCs w:val="18"/>
                <w:lang w:val="en-US" w:eastAsia="zh-CN"/>
              </w:rPr>
              <w:t>给群众生活带来便利</w:t>
            </w:r>
            <w:r>
              <w:rPr>
                <w:rFonts w:hint="eastAsia" w:ascii="Times New Roman" w:hAnsi="Times New Roman" w:eastAsia="宋体" w:cs="Times New Roman"/>
                <w:color w:val="auto"/>
                <w:sz w:val="18"/>
                <w:szCs w:val="18"/>
                <w:lang w:val="en-US" w:eastAsia="zh-CN"/>
              </w:rPr>
              <w:t>，</w:t>
            </w:r>
            <w:r>
              <w:rPr>
                <w:rFonts w:ascii="Times New Roman" w:hAnsi="Times New Roman" w:eastAsia="宋体" w:cs="Times New Roman"/>
                <w:color w:val="auto"/>
                <w:sz w:val="18"/>
                <w:szCs w:val="18"/>
              </w:rPr>
              <w:t>根据问卷调查统计结果，</w:t>
            </w:r>
            <w:r>
              <w:rPr>
                <w:rFonts w:hint="eastAsia" w:ascii="Times New Roman" w:hAnsi="Times New Roman" w:eastAsia="宋体" w:cs="Times New Roman"/>
                <w:color w:val="auto"/>
                <w:sz w:val="18"/>
                <w:szCs w:val="18"/>
                <w:lang w:val="en-US" w:eastAsia="zh-CN"/>
              </w:rPr>
              <w:t>结合单位工作开展情况</w:t>
            </w:r>
            <w:r>
              <w:rPr>
                <w:rFonts w:ascii="Times New Roman" w:hAnsi="Times New Roman" w:eastAsia="宋体" w:cs="Times New Roman"/>
                <w:color w:val="auto"/>
                <w:sz w:val="18"/>
                <w:szCs w:val="18"/>
              </w:rPr>
              <w:t>，90%的群众觉得效果显著得</w:t>
            </w:r>
            <w:r>
              <w:rPr>
                <w:rFonts w:hint="eastAsia" w:ascii="Times New Roman" w:hAnsi="Times New Roman" w:eastAsia="宋体" w:cs="Times New Roman"/>
                <w:color w:val="auto"/>
                <w:sz w:val="18"/>
                <w:szCs w:val="18"/>
                <w:lang w:val="en-US" w:eastAsia="zh-CN"/>
              </w:rPr>
              <w:t>10</w:t>
            </w:r>
            <w:r>
              <w:rPr>
                <w:rFonts w:ascii="Times New Roman" w:hAnsi="Times New Roman" w:eastAsia="宋体" w:cs="Times New Roman"/>
                <w:color w:val="auto"/>
                <w:sz w:val="18"/>
                <w:szCs w:val="18"/>
              </w:rPr>
              <w:t>分。则每下降5%，扣1分，扣完为止。</w:t>
            </w:r>
          </w:p>
        </w:tc>
        <w:tc>
          <w:tcPr>
            <w:tcW w:w="33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10</w:t>
            </w:r>
          </w:p>
        </w:tc>
        <w:tc>
          <w:tcPr>
            <w:tcW w:w="100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宋体" w:cs="Times New Roman"/>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3"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宋体" w:cs="Times New Roman"/>
                <w:color w:val="000000"/>
                <w:sz w:val="18"/>
                <w:szCs w:val="18"/>
              </w:rPr>
            </w:pPr>
          </w:p>
        </w:tc>
        <w:tc>
          <w:tcPr>
            <w:tcW w:w="361"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宋体" w:cs="Times New Roman"/>
                <w:color w:val="000000"/>
                <w:sz w:val="18"/>
                <w:szCs w:val="18"/>
              </w:rPr>
            </w:pPr>
          </w:p>
        </w:tc>
        <w:tc>
          <w:tcPr>
            <w:tcW w:w="52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单位职工</w:t>
            </w:r>
            <w:r>
              <w:rPr>
                <w:rFonts w:hint="eastAsia" w:ascii="Times New Roman" w:hAnsi="Times New Roman" w:eastAsia="宋体" w:cs="Times New Roman"/>
                <w:color w:val="000000"/>
                <w:sz w:val="18"/>
                <w:szCs w:val="18"/>
                <w:lang w:val="en-US" w:eastAsia="zh-CN"/>
              </w:rPr>
              <w:t>及受益群众</w:t>
            </w:r>
            <w:r>
              <w:rPr>
                <w:rFonts w:ascii="Times New Roman" w:hAnsi="Times New Roman" w:eastAsia="宋体" w:cs="Times New Roman"/>
                <w:color w:val="000000"/>
                <w:sz w:val="18"/>
                <w:szCs w:val="18"/>
              </w:rPr>
              <w:t>满意度</w:t>
            </w:r>
          </w:p>
        </w:tc>
        <w:tc>
          <w:tcPr>
            <w:tcW w:w="3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10</w:t>
            </w:r>
          </w:p>
        </w:tc>
        <w:tc>
          <w:tcPr>
            <w:tcW w:w="205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以调查问卷为依据。</w:t>
            </w:r>
            <w:r>
              <w:rPr>
                <w:rFonts w:hint="eastAsia" w:ascii="Times New Roman" w:hAnsi="Times New Roman" w:eastAsia="宋体" w:cs="Times New Roman"/>
                <w:color w:val="000000"/>
                <w:sz w:val="18"/>
                <w:szCs w:val="18"/>
                <w:lang w:val="en-US" w:eastAsia="zh-CN"/>
              </w:rPr>
              <w:t>单位职工及受益对象</w:t>
            </w:r>
            <w:r>
              <w:rPr>
                <w:rFonts w:ascii="Times New Roman" w:hAnsi="Times New Roman" w:eastAsia="宋体" w:cs="Times New Roman"/>
                <w:color w:val="000000"/>
                <w:sz w:val="18"/>
                <w:szCs w:val="18"/>
              </w:rPr>
              <w:t>满意度≥95%计</w:t>
            </w:r>
            <w:r>
              <w:rPr>
                <w:rFonts w:hint="eastAsia" w:eastAsia="宋体" w:cs="Times New Roman"/>
                <w:color w:val="000000"/>
                <w:sz w:val="18"/>
                <w:szCs w:val="18"/>
                <w:lang w:val="en-US" w:eastAsia="zh-CN"/>
              </w:rPr>
              <w:t>10</w:t>
            </w:r>
            <w:r>
              <w:rPr>
                <w:rFonts w:ascii="Times New Roman" w:hAnsi="Times New Roman" w:eastAsia="宋体" w:cs="Times New Roman"/>
                <w:color w:val="000000"/>
                <w:sz w:val="18"/>
                <w:szCs w:val="18"/>
              </w:rPr>
              <w:t>分：每低5%扣1分。满意度＜75%计0分。</w:t>
            </w:r>
          </w:p>
        </w:tc>
        <w:tc>
          <w:tcPr>
            <w:tcW w:w="33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10</w:t>
            </w:r>
          </w:p>
        </w:tc>
        <w:tc>
          <w:tcPr>
            <w:tcW w:w="100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宋体" w:cs="Times New Roman"/>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80" w:type="pct"/>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合计</w:t>
            </w:r>
          </w:p>
        </w:tc>
        <w:tc>
          <w:tcPr>
            <w:tcW w:w="3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100</w:t>
            </w:r>
          </w:p>
        </w:tc>
        <w:tc>
          <w:tcPr>
            <w:tcW w:w="205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宋体" w:cs="Times New Roman"/>
                <w:color w:val="auto"/>
                <w:sz w:val="18"/>
                <w:szCs w:val="18"/>
              </w:rPr>
            </w:pPr>
          </w:p>
        </w:tc>
        <w:tc>
          <w:tcPr>
            <w:tcW w:w="33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eastAsia="宋体" w:cs="Times New Roman"/>
                <w:color w:val="auto"/>
                <w:sz w:val="18"/>
                <w:szCs w:val="18"/>
                <w:lang w:val="en-US" w:eastAsia="zh-CN"/>
              </w:rPr>
              <w:t>92</w:t>
            </w:r>
          </w:p>
        </w:tc>
        <w:tc>
          <w:tcPr>
            <w:tcW w:w="100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ascii="Times New Roman" w:hAnsi="Times New Roman" w:eastAsia="宋体" w:cs="Times New Roman"/>
                <w:color w:val="FF0000"/>
                <w:sz w:val="18"/>
                <w:szCs w:val="18"/>
              </w:rPr>
            </w:pPr>
          </w:p>
        </w:tc>
      </w:tr>
    </w:tbl>
    <w:p>
      <w:pPr>
        <w:numPr>
          <w:ilvl w:val="0"/>
          <w:numId w:val="0"/>
        </w:numPr>
        <w:jc w:val="both"/>
        <w:rPr>
          <w:rFonts w:hint="default" w:ascii="Times New Roman Regular" w:hAnsi="Times New Roman Regular" w:eastAsia="仿宋" w:cs="Times New Roman Regular"/>
          <w:b w:val="0"/>
          <w:bCs w:val="0"/>
          <w:sz w:val="31"/>
          <w:szCs w:val="31"/>
          <w:lang w:val="en-US" w:eastAsia="zh-CN"/>
        </w:rPr>
      </w:pPr>
    </w:p>
    <w:p>
      <w:pPr>
        <w:numPr>
          <w:ilvl w:val="0"/>
          <w:numId w:val="0"/>
        </w:numPr>
        <w:jc w:val="both"/>
        <w:rPr>
          <w:rFonts w:hint="eastAsia" w:ascii="Times New Roman Regular" w:hAnsi="Times New Roman Regular" w:cs="Times New Roman Regular"/>
          <w:b w:val="0"/>
          <w:bCs w:val="0"/>
          <w:sz w:val="31"/>
          <w:szCs w:val="31"/>
          <w:lang w:val="en-US" w:eastAsia="zh-CN"/>
        </w:rPr>
        <w:sectPr>
          <w:headerReference r:id="rId7" w:type="default"/>
          <w:footerReference r:id="rId8" w:type="default"/>
          <w:pgSz w:w="16838" w:h="11906" w:orient="landscape"/>
          <w:pgMar w:top="1389" w:right="986" w:bottom="1389" w:left="986" w:header="567"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numPr>
          <w:ilvl w:val="0"/>
          <w:numId w:val="0"/>
        </w:numPr>
        <w:jc w:val="both"/>
        <w:rPr>
          <w:rFonts w:hint="eastAsia" w:ascii="Times New Roman Regular" w:hAnsi="Times New Roman Regular" w:cs="Times New Roman Regular"/>
          <w:b w:val="0"/>
          <w:bCs w:val="0"/>
          <w:sz w:val="31"/>
          <w:szCs w:val="31"/>
          <w:lang w:val="en-US" w:eastAsia="zh-CN"/>
        </w:rPr>
      </w:pPr>
      <w:r>
        <w:rPr>
          <w:rFonts w:hint="eastAsia" w:ascii="Times New Roman Regular" w:hAnsi="Times New Roman Regular" w:cs="Times New Roman Regular"/>
          <w:b w:val="0"/>
          <w:bCs w:val="0"/>
          <w:sz w:val="31"/>
          <w:szCs w:val="31"/>
          <w:lang w:val="en-US" w:eastAsia="zh-CN"/>
        </w:rPr>
        <w:t>附件2：</w:t>
      </w:r>
    </w:p>
    <w:p>
      <w:pPr>
        <w:numPr>
          <w:ilvl w:val="0"/>
          <w:numId w:val="0"/>
        </w:numPr>
        <w:jc w:val="center"/>
        <w:rPr>
          <w:rFonts w:hint="default" w:ascii="Times New Roman" w:hAnsi="Times New Roman" w:eastAsia="方正小标宋_GBK" w:cs="Times New Roman"/>
          <w:b w:val="0"/>
          <w:bCs w:val="0"/>
          <w:sz w:val="32"/>
          <w:szCs w:val="32"/>
          <w:lang w:val="en-US" w:eastAsia="zh-CN"/>
        </w:rPr>
      </w:pPr>
      <w:r>
        <w:rPr>
          <w:rFonts w:hint="default" w:ascii="Times New Roman" w:hAnsi="Times New Roman" w:eastAsia="方正小标宋_GBK" w:cs="Times New Roman"/>
          <w:b w:val="0"/>
          <w:bCs w:val="0"/>
          <w:sz w:val="32"/>
          <w:szCs w:val="32"/>
          <w:lang w:val="en-US" w:eastAsia="zh-CN"/>
        </w:rPr>
        <w:t>邵阳市北塔区自然资源局2022年度部门整体支出基础数据表</w:t>
      </w:r>
    </w:p>
    <w:tbl>
      <w:tblPr>
        <w:tblStyle w:val="16"/>
        <w:tblW w:w="9111" w:type="dxa"/>
        <w:jc w:val="center"/>
        <w:tblLayout w:type="fixed"/>
        <w:tblCellMar>
          <w:top w:w="0" w:type="dxa"/>
          <w:left w:w="108" w:type="dxa"/>
          <w:bottom w:w="0" w:type="dxa"/>
          <w:right w:w="108" w:type="dxa"/>
        </w:tblCellMar>
      </w:tblPr>
      <w:tblGrid>
        <w:gridCol w:w="3544"/>
        <w:gridCol w:w="1519"/>
        <w:gridCol w:w="10"/>
        <w:gridCol w:w="2319"/>
        <w:gridCol w:w="1719"/>
      </w:tblGrid>
      <w:tr>
        <w:tblPrEx>
          <w:tblCellMar>
            <w:top w:w="0" w:type="dxa"/>
            <w:left w:w="108" w:type="dxa"/>
            <w:bottom w:w="0" w:type="dxa"/>
            <w:right w:w="108" w:type="dxa"/>
          </w:tblCellMar>
        </w:tblPrEx>
        <w:trPr>
          <w:trHeight w:val="425" w:hRule="atLeast"/>
          <w:jc w:val="center"/>
        </w:trPr>
        <w:tc>
          <w:tcPr>
            <w:tcW w:w="354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财政供养人员情况</w:t>
            </w:r>
          </w:p>
        </w:tc>
        <w:tc>
          <w:tcPr>
            <w:tcW w:w="1519"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编制数</w:t>
            </w:r>
          </w:p>
        </w:tc>
        <w:tc>
          <w:tcPr>
            <w:tcW w:w="2329"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年末实际在职人数</w:t>
            </w:r>
          </w:p>
        </w:tc>
        <w:tc>
          <w:tcPr>
            <w:tcW w:w="1719"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控制率</w:t>
            </w:r>
          </w:p>
        </w:tc>
      </w:tr>
      <w:tr>
        <w:tblPrEx>
          <w:tblCellMar>
            <w:top w:w="0" w:type="dxa"/>
            <w:left w:w="108" w:type="dxa"/>
            <w:bottom w:w="0" w:type="dxa"/>
            <w:right w:w="108" w:type="dxa"/>
          </w:tblCellMar>
        </w:tblPrEx>
        <w:trPr>
          <w:trHeight w:val="425" w:hRule="atLeast"/>
          <w:jc w:val="center"/>
        </w:trPr>
        <w:tc>
          <w:tcPr>
            <w:tcW w:w="35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eastAsiaTheme="minorEastAsia"/>
                <w:kern w:val="0"/>
                <w:sz w:val="21"/>
                <w:szCs w:val="21"/>
              </w:rPr>
            </w:pPr>
          </w:p>
        </w:tc>
        <w:tc>
          <w:tcPr>
            <w:tcW w:w="1519"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21</w:t>
            </w:r>
          </w:p>
        </w:tc>
        <w:tc>
          <w:tcPr>
            <w:tcW w:w="2329"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30</w:t>
            </w:r>
          </w:p>
        </w:tc>
        <w:tc>
          <w:tcPr>
            <w:tcW w:w="1719"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130%</w:t>
            </w:r>
          </w:p>
        </w:tc>
      </w:tr>
      <w:tr>
        <w:tblPrEx>
          <w:tblCellMar>
            <w:top w:w="0" w:type="dxa"/>
            <w:left w:w="108" w:type="dxa"/>
            <w:bottom w:w="0" w:type="dxa"/>
            <w:right w:w="108" w:type="dxa"/>
          </w:tblCellMar>
        </w:tblPrEx>
        <w:trPr>
          <w:trHeight w:val="425" w:hRule="atLeast"/>
          <w:jc w:val="center"/>
        </w:trPr>
        <w:tc>
          <w:tcPr>
            <w:tcW w:w="3544"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经费控制情况</w:t>
            </w:r>
          </w:p>
        </w:tc>
        <w:tc>
          <w:tcPr>
            <w:tcW w:w="1519" w:type="dxa"/>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当年决算数</w:t>
            </w:r>
          </w:p>
        </w:tc>
        <w:tc>
          <w:tcPr>
            <w:tcW w:w="2329"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当年预算数</w:t>
            </w:r>
          </w:p>
        </w:tc>
        <w:tc>
          <w:tcPr>
            <w:tcW w:w="1719" w:type="dxa"/>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上年决算数</w:t>
            </w:r>
          </w:p>
        </w:tc>
      </w:tr>
      <w:tr>
        <w:tblPrEx>
          <w:tblCellMar>
            <w:top w:w="0" w:type="dxa"/>
            <w:left w:w="108" w:type="dxa"/>
            <w:bottom w:w="0" w:type="dxa"/>
            <w:right w:w="108" w:type="dxa"/>
          </w:tblCellMar>
        </w:tblPrEx>
        <w:trPr>
          <w:trHeight w:val="425" w:hRule="atLeast"/>
          <w:jc w:val="center"/>
        </w:trPr>
        <w:tc>
          <w:tcPr>
            <w:tcW w:w="3544"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一、部门基本支出</w:t>
            </w:r>
          </w:p>
        </w:tc>
        <w:tc>
          <w:tcPr>
            <w:tcW w:w="1519" w:type="dxa"/>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677.64</w:t>
            </w:r>
          </w:p>
        </w:tc>
        <w:tc>
          <w:tcPr>
            <w:tcW w:w="2329"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347.51</w:t>
            </w:r>
          </w:p>
        </w:tc>
        <w:tc>
          <w:tcPr>
            <w:tcW w:w="1719" w:type="dxa"/>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612.3</w:t>
            </w:r>
          </w:p>
        </w:tc>
      </w:tr>
      <w:tr>
        <w:tblPrEx>
          <w:tblCellMar>
            <w:top w:w="0" w:type="dxa"/>
            <w:left w:w="108" w:type="dxa"/>
            <w:bottom w:w="0" w:type="dxa"/>
            <w:right w:w="108" w:type="dxa"/>
          </w:tblCellMar>
        </w:tblPrEx>
        <w:trPr>
          <w:trHeight w:val="425" w:hRule="atLeast"/>
          <w:jc w:val="center"/>
        </w:trPr>
        <w:tc>
          <w:tcPr>
            <w:tcW w:w="3544"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xml:space="preserve">    其中： 1、压缩一般性支出</w:t>
            </w:r>
          </w:p>
        </w:tc>
        <w:tc>
          <w:tcPr>
            <w:tcW w:w="1519" w:type="dxa"/>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eastAsiaTheme="minorEastAsia"/>
                <w:kern w:val="0"/>
                <w:sz w:val="21"/>
                <w:szCs w:val="21"/>
              </w:rPr>
            </w:pPr>
          </w:p>
        </w:tc>
        <w:tc>
          <w:tcPr>
            <w:tcW w:w="2329"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eastAsiaTheme="minorEastAsia"/>
                <w:kern w:val="0"/>
                <w:sz w:val="21"/>
                <w:szCs w:val="21"/>
              </w:rPr>
            </w:pPr>
          </w:p>
        </w:tc>
        <w:tc>
          <w:tcPr>
            <w:tcW w:w="1719" w:type="dxa"/>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eastAsiaTheme="minorEastAsia"/>
                <w:kern w:val="0"/>
                <w:sz w:val="21"/>
                <w:szCs w:val="21"/>
              </w:rPr>
            </w:pPr>
          </w:p>
        </w:tc>
      </w:tr>
      <w:tr>
        <w:tblPrEx>
          <w:tblCellMar>
            <w:top w:w="0" w:type="dxa"/>
            <w:left w:w="108" w:type="dxa"/>
            <w:bottom w:w="0" w:type="dxa"/>
            <w:right w:w="108" w:type="dxa"/>
          </w:tblCellMar>
        </w:tblPrEx>
        <w:trPr>
          <w:trHeight w:val="425" w:hRule="atLeast"/>
          <w:jc w:val="center"/>
        </w:trPr>
        <w:tc>
          <w:tcPr>
            <w:tcW w:w="3544"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xml:space="preserve">    2、三公经费</w:t>
            </w:r>
          </w:p>
        </w:tc>
        <w:tc>
          <w:tcPr>
            <w:tcW w:w="1519" w:type="dxa"/>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eastAsiaTheme="minorEastAsia"/>
                <w:kern w:val="0"/>
                <w:sz w:val="21"/>
                <w:szCs w:val="21"/>
              </w:rPr>
            </w:pPr>
          </w:p>
        </w:tc>
        <w:tc>
          <w:tcPr>
            <w:tcW w:w="2329"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eastAsiaTheme="minorEastAsia"/>
                <w:kern w:val="0"/>
                <w:sz w:val="21"/>
                <w:szCs w:val="21"/>
              </w:rPr>
            </w:pPr>
          </w:p>
        </w:tc>
        <w:tc>
          <w:tcPr>
            <w:tcW w:w="1719" w:type="dxa"/>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eastAsiaTheme="minorEastAsia"/>
                <w:kern w:val="0"/>
                <w:sz w:val="21"/>
                <w:szCs w:val="21"/>
              </w:rPr>
            </w:pPr>
          </w:p>
        </w:tc>
      </w:tr>
      <w:tr>
        <w:tblPrEx>
          <w:tblCellMar>
            <w:top w:w="0" w:type="dxa"/>
            <w:left w:w="108" w:type="dxa"/>
            <w:bottom w:w="0" w:type="dxa"/>
            <w:right w:w="108" w:type="dxa"/>
          </w:tblCellMar>
        </w:tblPrEx>
        <w:trPr>
          <w:trHeight w:val="425" w:hRule="atLeast"/>
          <w:jc w:val="center"/>
        </w:trPr>
        <w:tc>
          <w:tcPr>
            <w:tcW w:w="3544"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xml:space="preserve">    公务用车购置和维护经费</w:t>
            </w:r>
          </w:p>
        </w:tc>
        <w:tc>
          <w:tcPr>
            <w:tcW w:w="1519" w:type="dxa"/>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0</w:t>
            </w:r>
          </w:p>
        </w:tc>
        <w:tc>
          <w:tcPr>
            <w:tcW w:w="2329"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0</w:t>
            </w:r>
          </w:p>
        </w:tc>
        <w:tc>
          <w:tcPr>
            <w:tcW w:w="1719" w:type="dxa"/>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0</w:t>
            </w:r>
          </w:p>
        </w:tc>
      </w:tr>
      <w:tr>
        <w:tblPrEx>
          <w:tblCellMar>
            <w:top w:w="0" w:type="dxa"/>
            <w:left w:w="108" w:type="dxa"/>
            <w:bottom w:w="0" w:type="dxa"/>
            <w:right w:w="108" w:type="dxa"/>
          </w:tblCellMar>
        </w:tblPrEx>
        <w:trPr>
          <w:trHeight w:val="425" w:hRule="atLeast"/>
          <w:jc w:val="center"/>
        </w:trPr>
        <w:tc>
          <w:tcPr>
            <w:tcW w:w="3544"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xml:space="preserve">       其中：公车购置</w:t>
            </w:r>
          </w:p>
        </w:tc>
        <w:tc>
          <w:tcPr>
            <w:tcW w:w="1519" w:type="dxa"/>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0</w:t>
            </w:r>
          </w:p>
        </w:tc>
        <w:tc>
          <w:tcPr>
            <w:tcW w:w="2329"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0</w:t>
            </w:r>
          </w:p>
        </w:tc>
        <w:tc>
          <w:tcPr>
            <w:tcW w:w="1719" w:type="dxa"/>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0</w:t>
            </w:r>
          </w:p>
        </w:tc>
      </w:tr>
      <w:tr>
        <w:tblPrEx>
          <w:tblCellMar>
            <w:top w:w="0" w:type="dxa"/>
            <w:left w:w="108" w:type="dxa"/>
            <w:bottom w:w="0" w:type="dxa"/>
            <w:right w:w="108" w:type="dxa"/>
          </w:tblCellMar>
        </w:tblPrEx>
        <w:trPr>
          <w:trHeight w:val="425" w:hRule="atLeast"/>
          <w:jc w:val="center"/>
        </w:trPr>
        <w:tc>
          <w:tcPr>
            <w:tcW w:w="3544"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xml:space="preserve">             公车运行维护</w:t>
            </w:r>
          </w:p>
        </w:tc>
        <w:tc>
          <w:tcPr>
            <w:tcW w:w="1519" w:type="dxa"/>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0</w:t>
            </w:r>
          </w:p>
        </w:tc>
        <w:tc>
          <w:tcPr>
            <w:tcW w:w="2329"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0</w:t>
            </w:r>
          </w:p>
        </w:tc>
        <w:tc>
          <w:tcPr>
            <w:tcW w:w="1719" w:type="dxa"/>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0</w:t>
            </w:r>
          </w:p>
        </w:tc>
      </w:tr>
      <w:tr>
        <w:tblPrEx>
          <w:tblCellMar>
            <w:top w:w="0" w:type="dxa"/>
            <w:left w:w="108" w:type="dxa"/>
            <w:bottom w:w="0" w:type="dxa"/>
            <w:right w:w="108" w:type="dxa"/>
          </w:tblCellMar>
        </w:tblPrEx>
        <w:trPr>
          <w:trHeight w:val="425" w:hRule="atLeast"/>
          <w:jc w:val="center"/>
        </w:trPr>
        <w:tc>
          <w:tcPr>
            <w:tcW w:w="3544"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xml:space="preserve">    公务接待</w:t>
            </w:r>
          </w:p>
        </w:tc>
        <w:tc>
          <w:tcPr>
            <w:tcW w:w="1519" w:type="dxa"/>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0</w:t>
            </w:r>
          </w:p>
        </w:tc>
        <w:tc>
          <w:tcPr>
            <w:tcW w:w="2329"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0</w:t>
            </w:r>
          </w:p>
        </w:tc>
        <w:tc>
          <w:tcPr>
            <w:tcW w:w="1719" w:type="dxa"/>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0</w:t>
            </w:r>
          </w:p>
        </w:tc>
      </w:tr>
      <w:tr>
        <w:tblPrEx>
          <w:tblCellMar>
            <w:top w:w="0" w:type="dxa"/>
            <w:left w:w="108" w:type="dxa"/>
            <w:bottom w:w="0" w:type="dxa"/>
            <w:right w:w="108" w:type="dxa"/>
          </w:tblCellMar>
        </w:tblPrEx>
        <w:trPr>
          <w:trHeight w:val="425" w:hRule="atLeast"/>
          <w:jc w:val="center"/>
        </w:trPr>
        <w:tc>
          <w:tcPr>
            <w:tcW w:w="3544"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xml:space="preserve">    出国（境）经费</w:t>
            </w:r>
          </w:p>
        </w:tc>
        <w:tc>
          <w:tcPr>
            <w:tcW w:w="1519" w:type="dxa"/>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0</w:t>
            </w:r>
          </w:p>
        </w:tc>
        <w:tc>
          <w:tcPr>
            <w:tcW w:w="2329"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0</w:t>
            </w:r>
          </w:p>
        </w:tc>
        <w:tc>
          <w:tcPr>
            <w:tcW w:w="1719" w:type="dxa"/>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0</w:t>
            </w:r>
          </w:p>
        </w:tc>
      </w:tr>
      <w:tr>
        <w:tblPrEx>
          <w:tblCellMar>
            <w:top w:w="0" w:type="dxa"/>
            <w:left w:w="108" w:type="dxa"/>
            <w:bottom w:w="0" w:type="dxa"/>
            <w:right w:w="108" w:type="dxa"/>
          </w:tblCellMar>
        </w:tblPrEx>
        <w:trPr>
          <w:trHeight w:val="425" w:hRule="atLeast"/>
          <w:jc w:val="center"/>
        </w:trPr>
        <w:tc>
          <w:tcPr>
            <w:tcW w:w="3544"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二、部门项目支出</w:t>
            </w:r>
          </w:p>
        </w:tc>
        <w:tc>
          <w:tcPr>
            <w:tcW w:w="1519" w:type="dxa"/>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823.51</w:t>
            </w:r>
          </w:p>
        </w:tc>
        <w:tc>
          <w:tcPr>
            <w:tcW w:w="2329"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30</w:t>
            </w:r>
          </w:p>
        </w:tc>
        <w:tc>
          <w:tcPr>
            <w:tcW w:w="1719" w:type="dxa"/>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149.9</w:t>
            </w:r>
          </w:p>
        </w:tc>
      </w:tr>
      <w:tr>
        <w:tblPrEx>
          <w:tblCellMar>
            <w:top w:w="0" w:type="dxa"/>
            <w:left w:w="108" w:type="dxa"/>
            <w:bottom w:w="0" w:type="dxa"/>
            <w:right w:w="108" w:type="dxa"/>
          </w:tblCellMar>
        </w:tblPrEx>
        <w:trPr>
          <w:trHeight w:val="425" w:hRule="atLeast"/>
          <w:jc w:val="center"/>
        </w:trPr>
        <w:tc>
          <w:tcPr>
            <w:tcW w:w="3544"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xml:space="preserve">  1、业务工作专项</w:t>
            </w:r>
          </w:p>
        </w:tc>
        <w:tc>
          <w:tcPr>
            <w:tcW w:w="1519" w:type="dxa"/>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eastAsiaTheme="minorEastAsia"/>
                <w:kern w:val="0"/>
                <w:sz w:val="21"/>
                <w:szCs w:val="21"/>
              </w:rPr>
            </w:pPr>
          </w:p>
        </w:tc>
        <w:tc>
          <w:tcPr>
            <w:tcW w:w="2329"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eastAsiaTheme="minorEastAsia"/>
                <w:kern w:val="0"/>
                <w:sz w:val="21"/>
                <w:szCs w:val="21"/>
              </w:rPr>
            </w:pPr>
          </w:p>
        </w:tc>
        <w:tc>
          <w:tcPr>
            <w:tcW w:w="1719" w:type="dxa"/>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eastAsiaTheme="minorEastAsia"/>
                <w:kern w:val="0"/>
                <w:sz w:val="21"/>
                <w:szCs w:val="21"/>
              </w:rPr>
            </w:pPr>
          </w:p>
        </w:tc>
      </w:tr>
      <w:tr>
        <w:tblPrEx>
          <w:tblCellMar>
            <w:top w:w="0" w:type="dxa"/>
            <w:left w:w="108" w:type="dxa"/>
            <w:bottom w:w="0" w:type="dxa"/>
            <w:right w:w="108" w:type="dxa"/>
          </w:tblCellMar>
        </w:tblPrEx>
        <w:trPr>
          <w:trHeight w:val="425" w:hRule="atLeast"/>
          <w:jc w:val="center"/>
        </w:trPr>
        <w:tc>
          <w:tcPr>
            <w:tcW w:w="3544"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自然资源海洋气象等支出</w:t>
            </w:r>
          </w:p>
        </w:tc>
        <w:tc>
          <w:tcPr>
            <w:tcW w:w="1519" w:type="dxa"/>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eastAsiaTheme="minorEastAsia"/>
                <w:kern w:val="0"/>
                <w:sz w:val="21"/>
                <w:szCs w:val="21"/>
              </w:rPr>
            </w:pPr>
          </w:p>
        </w:tc>
        <w:tc>
          <w:tcPr>
            <w:tcW w:w="2329"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eastAsiaTheme="minorEastAsia"/>
                <w:kern w:val="0"/>
                <w:sz w:val="21"/>
                <w:szCs w:val="21"/>
              </w:rPr>
            </w:pPr>
          </w:p>
        </w:tc>
        <w:tc>
          <w:tcPr>
            <w:tcW w:w="1719" w:type="dxa"/>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eastAsiaTheme="minorEastAsia"/>
                <w:kern w:val="0"/>
                <w:sz w:val="21"/>
                <w:szCs w:val="21"/>
              </w:rPr>
            </w:pPr>
          </w:p>
        </w:tc>
      </w:tr>
      <w:tr>
        <w:tblPrEx>
          <w:tblCellMar>
            <w:top w:w="0" w:type="dxa"/>
            <w:left w:w="108" w:type="dxa"/>
            <w:bottom w:w="0" w:type="dxa"/>
            <w:right w:w="108" w:type="dxa"/>
          </w:tblCellMar>
        </w:tblPrEx>
        <w:trPr>
          <w:trHeight w:val="425" w:hRule="atLeast"/>
          <w:jc w:val="center"/>
        </w:trPr>
        <w:tc>
          <w:tcPr>
            <w:tcW w:w="3544"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一般行政管理事务</w:t>
            </w:r>
          </w:p>
        </w:tc>
        <w:tc>
          <w:tcPr>
            <w:tcW w:w="1519" w:type="dxa"/>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296.7</w:t>
            </w:r>
          </w:p>
        </w:tc>
        <w:tc>
          <w:tcPr>
            <w:tcW w:w="2329"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30</w:t>
            </w:r>
          </w:p>
        </w:tc>
        <w:tc>
          <w:tcPr>
            <w:tcW w:w="1719" w:type="dxa"/>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29.33</w:t>
            </w:r>
          </w:p>
        </w:tc>
      </w:tr>
      <w:tr>
        <w:tblPrEx>
          <w:tblCellMar>
            <w:top w:w="0" w:type="dxa"/>
            <w:left w:w="108" w:type="dxa"/>
            <w:bottom w:w="0" w:type="dxa"/>
            <w:right w:w="108" w:type="dxa"/>
          </w:tblCellMar>
        </w:tblPrEx>
        <w:trPr>
          <w:trHeight w:val="425" w:hRule="atLeast"/>
          <w:jc w:val="center"/>
        </w:trPr>
        <w:tc>
          <w:tcPr>
            <w:tcW w:w="3544"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地质灾害防治</w:t>
            </w:r>
          </w:p>
        </w:tc>
        <w:tc>
          <w:tcPr>
            <w:tcW w:w="1519" w:type="dxa"/>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32.94</w:t>
            </w:r>
          </w:p>
        </w:tc>
        <w:tc>
          <w:tcPr>
            <w:tcW w:w="2329"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eastAsiaTheme="minorEastAsia"/>
                <w:kern w:val="0"/>
                <w:sz w:val="21"/>
                <w:szCs w:val="21"/>
              </w:rPr>
            </w:pPr>
          </w:p>
        </w:tc>
        <w:tc>
          <w:tcPr>
            <w:tcW w:w="1719" w:type="dxa"/>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30</w:t>
            </w:r>
          </w:p>
        </w:tc>
      </w:tr>
      <w:tr>
        <w:tblPrEx>
          <w:tblCellMar>
            <w:top w:w="0" w:type="dxa"/>
            <w:left w:w="108" w:type="dxa"/>
            <w:bottom w:w="0" w:type="dxa"/>
            <w:right w:w="108" w:type="dxa"/>
          </w:tblCellMar>
        </w:tblPrEx>
        <w:trPr>
          <w:trHeight w:val="425" w:hRule="atLeast"/>
          <w:jc w:val="center"/>
        </w:trPr>
        <w:tc>
          <w:tcPr>
            <w:tcW w:w="3544" w:type="dxa"/>
            <w:tcBorders>
              <w:top w:val="nil"/>
              <w:left w:val="single" w:color="auto" w:sz="4" w:space="0"/>
              <w:bottom w:val="single" w:color="auto" w:sz="4" w:space="0"/>
              <w:right w:val="single" w:color="auto" w:sz="4" w:space="0"/>
            </w:tcBorders>
            <w:vAlign w:val="center"/>
          </w:tcPr>
          <w:p>
            <w:pPr>
              <w:widowControl/>
              <w:ind w:firstLine="420" w:firstLineChars="200"/>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农林水支出</w:t>
            </w:r>
          </w:p>
        </w:tc>
        <w:tc>
          <w:tcPr>
            <w:tcW w:w="1519" w:type="dxa"/>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eastAsiaTheme="minorEastAsia"/>
                <w:kern w:val="0"/>
                <w:sz w:val="21"/>
                <w:szCs w:val="21"/>
              </w:rPr>
            </w:pPr>
          </w:p>
        </w:tc>
        <w:tc>
          <w:tcPr>
            <w:tcW w:w="2329"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eastAsiaTheme="minorEastAsia"/>
                <w:kern w:val="0"/>
                <w:sz w:val="21"/>
                <w:szCs w:val="21"/>
              </w:rPr>
            </w:pPr>
          </w:p>
        </w:tc>
        <w:tc>
          <w:tcPr>
            <w:tcW w:w="1719" w:type="dxa"/>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eastAsiaTheme="minorEastAsia"/>
                <w:kern w:val="0"/>
                <w:sz w:val="21"/>
                <w:szCs w:val="21"/>
              </w:rPr>
            </w:pPr>
          </w:p>
        </w:tc>
      </w:tr>
      <w:tr>
        <w:tblPrEx>
          <w:tblCellMar>
            <w:top w:w="0" w:type="dxa"/>
            <w:left w:w="108" w:type="dxa"/>
            <w:bottom w:w="0" w:type="dxa"/>
            <w:right w:w="108" w:type="dxa"/>
          </w:tblCellMar>
        </w:tblPrEx>
        <w:trPr>
          <w:trHeight w:val="425" w:hRule="atLeast"/>
          <w:jc w:val="center"/>
        </w:trPr>
        <w:tc>
          <w:tcPr>
            <w:tcW w:w="3544"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一般行政管理事务</w:t>
            </w:r>
          </w:p>
        </w:tc>
        <w:tc>
          <w:tcPr>
            <w:tcW w:w="1519" w:type="dxa"/>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93.67</w:t>
            </w:r>
          </w:p>
        </w:tc>
        <w:tc>
          <w:tcPr>
            <w:tcW w:w="2329"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eastAsiaTheme="minorEastAsia"/>
                <w:kern w:val="0"/>
                <w:sz w:val="21"/>
                <w:szCs w:val="21"/>
              </w:rPr>
            </w:pPr>
          </w:p>
        </w:tc>
        <w:tc>
          <w:tcPr>
            <w:tcW w:w="1719" w:type="dxa"/>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eastAsiaTheme="minorEastAsia"/>
                <w:kern w:val="0"/>
                <w:sz w:val="21"/>
                <w:szCs w:val="21"/>
              </w:rPr>
            </w:pPr>
          </w:p>
        </w:tc>
      </w:tr>
      <w:tr>
        <w:tblPrEx>
          <w:tblCellMar>
            <w:top w:w="0" w:type="dxa"/>
            <w:left w:w="108" w:type="dxa"/>
            <w:bottom w:w="0" w:type="dxa"/>
            <w:right w:w="108" w:type="dxa"/>
          </w:tblCellMar>
        </w:tblPrEx>
        <w:trPr>
          <w:trHeight w:val="425" w:hRule="atLeast"/>
          <w:jc w:val="center"/>
        </w:trPr>
        <w:tc>
          <w:tcPr>
            <w:tcW w:w="3544" w:type="dxa"/>
            <w:tcBorders>
              <w:top w:val="nil"/>
              <w:left w:val="single" w:color="auto" w:sz="4" w:space="0"/>
              <w:bottom w:val="single" w:color="auto" w:sz="4" w:space="0"/>
              <w:right w:val="single" w:color="auto" w:sz="4" w:space="0"/>
            </w:tcBorders>
            <w:vAlign w:val="center"/>
          </w:tcPr>
          <w:p>
            <w:pPr>
              <w:widowControl/>
              <w:ind w:firstLine="840" w:firstLineChars="400"/>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森林资源培育</w:t>
            </w:r>
          </w:p>
        </w:tc>
        <w:tc>
          <w:tcPr>
            <w:tcW w:w="1519" w:type="dxa"/>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86.18</w:t>
            </w:r>
          </w:p>
        </w:tc>
        <w:tc>
          <w:tcPr>
            <w:tcW w:w="2329"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eastAsiaTheme="minorEastAsia"/>
                <w:kern w:val="0"/>
                <w:sz w:val="21"/>
                <w:szCs w:val="21"/>
              </w:rPr>
            </w:pPr>
          </w:p>
        </w:tc>
        <w:tc>
          <w:tcPr>
            <w:tcW w:w="1719" w:type="dxa"/>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84.15</w:t>
            </w:r>
          </w:p>
        </w:tc>
      </w:tr>
      <w:tr>
        <w:tblPrEx>
          <w:tblCellMar>
            <w:top w:w="0" w:type="dxa"/>
            <w:left w:w="108" w:type="dxa"/>
            <w:bottom w:w="0" w:type="dxa"/>
            <w:right w:w="108" w:type="dxa"/>
          </w:tblCellMar>
        </w:tblPrEx>
        <w:trPr>
          <w:trHeight w:val="425" w:hRule="atLeast"/>
          <w:jc w:val="center"/>
        </w:trPr>
        <w:tc>
          <w:tcPr>
            <w:tcW w:w="3544"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xml:space="preserve">        森林生态效益补偿</w:t>
            </w:r>
          </w:p>
        </w:tc>
        <w:tc>
          <w:tcPr>
            <w:tcW w:w="1519" w:type="dxa"/>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74.87</w:t>
            </w:r>
          </w:p>
        </w:tc>
        <w:tc>
          <w:tcPr>
            <w:tcW w:w="2329"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eastAsiaTheme="minorEastAsia"/>
                <w:kern w:val="0"/>
                <w:sz w:val="21"/>
                <w:szCs w:val="21"/>
              </w:rPr>
            </w:pPr>
          </w:p>
        </w:tc>
        <w:tc>
          <w:tcPr>
            <w:tcW w:w="1719" w:type="dxa"/>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eastAsiaTheme="minorEastAsia"/>
                <w:kern w:val="0"/>
                <w:sz w:val="21"/>
                <w:szCs w:val="21"/>
              </w:rPr>
            </w:pPr>
          </w:p>
        </w:tc>
      </w:tr>
      <w:tr>
        <w:tblPrEx>
          <w:tblCellMar>
            <w:top w:w="0" w:type="dxa"/>
            <w:left w:w="108" w:type="dxa"/>
            <w:bottom w:w="0" w:type="dxa"/>
            <w:right w:w="108" w:type="dxa"/>
          </w:tblCellMar>
        </w:tblPrEx>
        <w:trPr>
          <w:trHeight w:val="425" w:hRule="atLeast"/>
          <w:jc w:val="center"/>
        </w:trPr>
        <w:tc>
          <w:tcPr>
            <w:tcW w:w="3544"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xml:space="preserve">  林业草原防灾减灾</w:t>
            </w:r>
          </w:p>
        </w:tc>
        <w:tc>
          <w:tcPr>
            <w:tcW w:w="1519" w:type="dxa"/>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30.85</w:t>
            </w:r>
          </w:p>
        </w:tc>
        <w:tc>
          <w:tcPr>
            <w:tcW w:w="2329"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eastAsiaTheme="minorEastAsia"/>
                <w:kern w:val="0"/>
                <w:sz w:val="21"/>
                <w:szCs w:val="21"/>
              </w:rPr>
            </w:pPr>
          </w:p>
        </w:tc>
        <w:tc>
          <w:tcPr>
            <w:tcW w:w="1719" w:type="dxa"/>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eastAsiaTheme="minorEastAsia"/>
                <w:kern w:val="0"/>
                <w:sz w:val="21"/>
                <w:szCs w:val="21"/>
              </w:rPr>
            </w:pPr>
          </w:p>
        </w:tc>
      </w:tr>
      <w:tr>
        <w:tblPrEx>
          <w:tblCellMar>
            <w:top w:w="0" w:type="dxa"/>
            <w:left w:w="108" w:type="dxa"/>
            <w:bottom w:w="0" w:type="dxa"/>
            <w:right w:w="108" w:type="dxa"/>
          </w:tblCellMar>
        </w:tblPrEx>
        <w:trPr>
          <w:trHeight w:val="425" w:hRule="atLeast"/>
          <w:jc w:val="center"/>
        </w:trPr>
        <w:tc>
          <w:tcPr>
            <w:tcW w:w="3544"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xml:space="preserve">   其他林业和草原支出</w:t>
            </w:r>
          </w:p>
        </w:tc>
        <w:tc>
          <w:tcPr>
            <w:tcW w:w="151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208.31</w:t>
            </w:r>
          </w:p>
        </w:tc>
        <w:tc>
          <w:tcPr>
            <w:tcW w:w="232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eastAsiaTheme="minorEastAsia"/>
                <w:kern w:val="0"/>
                <w:sz w:val="21"/>
                <w:szCs w:val="21"/>
              </w:rPr>
            </w:pPr>
          </w:p>
        </w:tc>
        <w:tc>
          <w:tcPr>
            <w:tcW w:w="1719"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6.42</w:t>
            </w:r>
          </w:p>
        </w:tc>
      </w:tr>
      <w:tr>
        <w:tblPrEx>
          <w:tblCellMar>
            <w:top w:w="0" w:type="dxa"/>
            <w:left w:w="108" w:type="dxa"/>
            <w:bottom w:w="0" w:type="dxa"/>
            <w:right w:w="108" w:type="dxa"/>
          </w:tblCellMar>
        </w:tblPrEx>
        <w:trPr>
          <w:trHeight w:val="423" w:hRule="atLeast"/>
          <w:jc w:val="center"/>
        </w:trPr>
        <w:tc>
          <w:tcPr>
            <w:tcW w:w="3544" w:type="dxa"/>
            <w:tcBorders>
              <w:top w:val="single" w:color="auto" w:sz="4" w:space="0"/>
              <w:left w:val="single" w:color="auto" w:sz="4" w:space="0"/>
              <w:bottom w:val="single" w:color="auto" w:sz="4" w:space="0"/>
              <w:right w:val="single" w:color="auto" w:sz="4" w:space="0"/>
            </w:tcBorders>
            <w:vAlign w:val="center"/>
          </w:tcPr>
          <w:p>
            <w:pPr>
              <w:widowControl/>
              <w:ind w:firstLine="210" w:firstLineChars="100"/>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政府采购金额</w:t>
            </w:r>
          </w:p>
        </w:tc>
        <w:tc>
          <w:tcPr>
            <w:tcW w:w="152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eastAsiaTheme="minorEastAsia"/>
                <w:kern w:val="0"/>
                <w:sz w:val="21"/>
                <w:szCs w:val="21"/>
              </w:rPr>
            </w:pPr>
          </w:p>
        </w:tc>
        <w:tc>
          <w:tcPr>
            <w:tcW w:w="23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eastAsiaTheme="minorEastAsia"/>
                <w:kern w:val="0"/>
                <w:sz w:val="21"/>
                <w:szCs w:val="21"/>
              </w:rPr>
            </w:pPr>
          </w:p>
        </w:tc>
        <w:tc>
          <w:tcPr>
            <w:tcW w:w="1719"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eastAsiaTheme="minorEastAsia"/>
                <w:kern w:val="0"/>
                <w:sz w:val="21"/>
                <w:szCs w:val="21"/>
              </w:rPr>
            </w:pPr>
          </w:p>
        </w:tc>
      </w:tr>
      <w:tr>
        <w:tblPrEx>
          <w:tblCellMar>
            <w:top w:w="0" w:type="dxa"/>
            <w:left w:w="108" w:type="dxa"/>
            <w:bottom w:w="0" w:type="dxa"/>
            <w:right w:w="108" w:type="dxa"/>
          </w:tblCellMar>
        </w:tblPrEx>
        <w:trPr>
          <w:trHeight w:val="321" w:hRule="atLeast"/>
          <w:jc w:val="center"/>
        </w:trPr>
        <w:tc>
          <w:tcPr>
            <w:tcW w:w="354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厉行节约保障措施</w:t>
            </w:r>
          </w:p>
        </w:tc>
        <w:tc>
          <w:tcPr>
            <w:tcW w:w="5567" w:type="dxa"/>
            <w:gridSpan w:val="4"/>
            <w:tcBorders>
              <w:top w:val="single" w:color="auto" w:sz="4" w:space="0"/>
              <w:left w:val="nil"/>
              <w:bottom w:val="single" w:color="auto" w:sz="4" w:space="0"/>
              <w:right w:val="single" w:color="000000" w:sz="4" w:space="0"/>
            </w:tcBorders>
            <w:vAlign w:val="center"/>
          </w:tcPr>
          <w:p>
            <w:pPr>
              <w:widowControl/>
              <w:tabs>
                <w:tab w:val="left" w:pos="1703"/>
              </w:tabs>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ab/>
            </w:r>
            <w:r>
              <w:rPr>
                <w:rFonts w:hint="default" w:ascii="Times New Roman" w:hAnsi="Times New Roman" w:cs="Times New Roman" w:eastAsiaTheme="minorEastAsia"/>
                <w:kern w:val="0"/>
                <w:sz w:val="21"/>
                <w:szCs w:val="21"/>
              </w:rPr>
              <w:t>严格控制三公经费支出　　</w:t>
            </w:r>
          </w:p>
        </w:tc>
      </w:tr>
    </w:tbl>
    <w:p>
      <w:pPr>
        <w:numPr>
          <w:ilvl w:val="0"/>
          <w:numId w:val="0"/>
        </w:numPr>
        <w:jc w:val="center"/>
        <w:rPr>
          <w:rFonts w:hint="default" w:ascii="Times New Roman" w:hAnsi="Times New Roman" w:eastAsia="方正小标宋_GBK" w:cs="Times New Roman"/>
          <w:b w:val="0"/>
          <w:bCs w:val="0"/>
          <w:sz w:val="40"/>
          <w:szCs w:val="40"/>
          <w:lang w:val="en-US" w:eastAsia="zh-CN"/>
        </w:rPr>
      </w:pPr>
    </w:p>
    <w:p>
      <w:pPr>
        <w:pStyle w:val="2"/>
        <w:rPr>
          <w:rFonts w:hint="default" w:ascii="Times New Roman" w:hAnsi="Times New Roman" w:eastAsia="方正小标宋_GBK" w:cs="Times New Roman"/>
          <w:b w:val="0"/>
          <w:bCs w:val="0"/>
          <w:sz w:val="40"/>
          <w:szCs w:val="40"/>
          <w:lang w:val="en-US" w:eastAsia="zh-CN"/>
        </w:rPr>
      </w:pPr>
    </w:p>
    <w:p>
      <w:pPr>
        <w:pStyle w:val="2"/>
        <w:rPr>
          <w:rFonts w:hint="default" w:ascii="Times New Roman" w:hAnsi="Times New Roman" w:eastAsia="方正小标宋_GBK" w:cs="Times New Roman"/>
          <w:b w:val="0"/>
          <w:bCs w:val="0"/>
          <w:sz w:val="40"/>
          <w:szCs w:val="40"/>
          <w:lang w:val="en-US" w:eastAsia="zh-CN"/>
        </w:rPr>
      </w:pPr>
    </w:p>
    <w:p>
      <w:pPr>
        <w:pStyle w:val="2"/>
        <w:rPr>
          <w:rFonts w:hint="default" w:ascii="Times New Roman" w:hAnsi="Times New Roman" w:eastAsia="方正小标宋_GBK" w:cs="Times New Roman"/>
          <w:b w:val="0"/>
          <w:bCs w:val="0"/>
          <w:sz w:val="40"/>
          <w:szCs w:val="40"/>
          <w:lang w:val="en-US" w:eastAsia="zh-CN"/>
        </w:rPr>
      </w:pPr>
    </w:p>
    <w:p>
      <w:pPr>
        <w:pStyle w:val="2"/>
        <w:rPr>
          <w:rFonts w:hint="default" w:ascii="Times New Roman" w:hAnsi="Times New Roman" w:eastAsia="方正小标宋_GBK" w:cs="Times New Roman"/>
          <w:b w:val="0"/>
          <w:bCs w:val="0"/>
          <w:sz w:val="40"/>
          <w:szCs w:val="40"/>
          <w:lang w:val="en-US" w:eastAsia="zh-CN"/>
        </w:rPr>
      </w:pPr>
    </w:p>
    <w:p>
      <w:pPr>
        <w:pStyle w:val="12"/>
        <w:ind w:left="320" w:leftChars="100" w:firstLine="0" w:firstLineChars="0"/>
        <w:rPr>
          <w:rFonts w:hint="eastAsia" w:ascii="Times New Roman Regular" w:hAnsi="Times New Roman Regular" w:cs="Times New Roman Regular"/>
          <w:b w:val="0"/>
          <w:bCs w:val="0"/>
          <w:sz w:val="32"/>
          <w:szCs w:val="32"/>
          <w:lang w:val="en-US" w:eastAsia="zh-CN"/>
        </w:rPr>
      </w:pPr>
      <w:r>
        <w:rPr>
          <w:rFonts w:hint="eastAsia" w:ascii="Times New Roman Regular" w:hAnsi="Times New Roman Regular" w:cs="Times New Roman Regular"/>
          <w:b w:val="0"/>
          <w:bCs w:val="0"/>
          <w:sz w:val="32"/>
          <w:szCs w:val="32"/>
          <w:lang w:val="en-US" w:eastAsia="zh-CN"/>
        </w:rPr>
        <w:t>附件3：</w:t>
      </w:r>
    </w:p>
    <w:p>
      <w:pPr>
        <w:pStyle w:val="12"/>
        <w:ind w:left="0" w:leftChars="0" w:firstLine="0" w:firstLineChars="0"/>
        <w:jc w:val="center"/>
        <w:rPr>
          <w:rFonts w:hint="default" w:ascii="Times New Roman" w:hAnsi="Times New Roman" w:eastAsia="方正小标宋_GBK" w:cs="Times New Roman"/>
          <w:b w:val="0"/>
          <w:bCs w:val="0"/>
          <w:sz w:val="32"/>
          <w:szCs w:val="32"/>
          <w:lang w:val="en-US" w:eastAsia="zh-CN"/>
        </w:rPr>
      </w:pPr>
      <w:r>
        <w:rPr>
          <w:rFonts w:hint="default" w:ascii="Times New Roman" w:hAnsi="Times New Roman" w:eastAsia="方正小标宋_GBK" w:cs="Times New Roman"/>
          <w:b w:val="0"/>
          <w:bCs w:val="0"/>
          <w:sz w:val="32"/>
          <w:szCs w:val="32"/>
          <w:lang w:val="en-US" w:eastAsia="zh-CN"/>
        </w:rPr>
        <w:t>邵阳市北塔区自然资源局2022年度部门整体支出绩效自评表</w:t>
      </w:r>
    </w:p>
    <w:tbl>
      <w:tblPr>
        <w:tblStyle w:val="16"/>
        <w:tblW w:w="9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108" w:type="dxa"/>
        </w:tblCellMar>
      </w:tblPr>
      <w:tblGrid>
        <w:gridCol w:w="612"/>
        <w:gridCol w:w="900"/>
        <w:gridCol w:w="1050"/>
        <w:gridCol w:w="1005"/>
        <w:gridCol w:w="1695"/>
        <w:gridCol w:w="1521"/>
        <w:gridCol w:w="1466"/>
        <w:gridCol w:w="732"/>
        <w:gridCol w:w="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340" w:hRule="atLeast"/>
          <w:jc w:val="center"/>
        </w:trPr>
        <w:tc>
          <w:tcPr>
            <w:tcW w:w="612" w:type="dxa"/>
            <w:vMerge w:val="restart"/>
            <w:textDirection w:val="tbRlV"/>
            <w:vAlign w:val="center"/>
          </w:tcPr>
          <w:p>
            <w:pPr>
              <w:keepNext w:val="0"/>
              <w:keepLines w:val="0"/>
              <w:pageBreakBefore w:val="0"/>
              <w:widowControl/>
              <w:kinsoku/>
              <w:wordWrap/>
              <w:overflowPunct/>
              <w:topLinePunct w:val="0"/>
              <w:autoSpaceDE/>
              <w:autoSpaceDN/>
              <w:bidi w:val="0"/>
              <w:adjustRightInd/>
              <w:snapToGrid/>
              <w:ind w:left="113" w:right="113"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部门资金（万元）</w:t>
            </w:r>
          </w:p>
        </w:tc>
        <w:tc>
          <w:tcPr>
            <w:tcW w:w="2955" w:type="dxa"/>
            <w:gridSpan w:val="3"/>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cs="Times New Roman" w:eastAsiaTheme="minorEastAsia"/>
                <w:color w:val="000000"/>
                <w:kern w:val="0"/>
                <w:sz w:val="21"/>
                <w:szCs w:val="21"/>
              </w:rPr>
            </w:pPr>
          </w:p>
        </w:tc>
        <w:tc>
          <w:tcPr>
            <w:tcW w:w="1695"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全年预算数</w:t>
            </w:r>
          </w:p>
        </w:tc>
        <w:tc>
          <w:tcPr>
            <w:tcW w:w="1521"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全年执行数</w:t>
            </w:r>
          </w:p>
        </w:tc>
        <w:tc>
          <w:tcPr>
            <w:tcW w:w="1466"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预算执行率</w:t>
            </w:r>
          </w:p>
        </w:tc>
        <w:tc>
          <w:tcPr>
            <w:tcW w:w="732"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分值</w:t>
            </w:r>
          </w:p>
        </w:tc>
        <w:tc>
          <w:tcPr>
            <w:tcW w:w="931"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340" w:hRule="atLeast"/>
          <w:jc w:val="center"/>
        </w:trPr>
        <w:tc>
          <w:tcPr>
            <w:tcW w:w="612" w:type="dxa"/>
            <w:vMerge w:val="continue"/>
            <w:textDirection w:val="tbRlV"/>
            <w:vAlign w:val="center"/>
          </w:tcPr>
          <w:p>
            <w:pPr>
              <w:keepNext w:val="0"/>
              <w:keepLines w:val="0"/>
              <w:pageBreakBefore w:val="0"/>
              <w:widowControl/>
              <w:kinsoku/>
              <w:wordWrap/>
              <w:overflowPunct/>
              <w:topLinePunct w:val="0"/>
              <w:autoSpaceDE/>
              <w:autoSpaceDN/>
              <w:bidi w:val="0"/>
              <w:adjustRightInd/>
              <w:snapToGrid/>
              <w:ind w:left="113" w:right="113" w:firstLine="0" w:firstLineChars="0"/>
              <w:jc w:val="left"/>
              <w:rPr>
                <w:rFonts w:hint="default" w:ascii="Times New Roman" w:hAnsi="Times New Roman" w:cs="Times New Roman" w:eastAsiaTheme="minorEastAsia"/>
                <w:color w:val="000000"/>
                <w:kern w:val="0"/>
                <w:sz w:val="21"/>
                <w:szCs w:val="21"/>
              </w:rPr>
            </w:pPr>
          </w:p>
        </w:tc>
        <w:tc>
          <w:tcPr>
            <w:tcW w:w="2955" w:type="dxa"/>
            <w:gridSpan w:val="3"/>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年度资金总额　</w:t>
            </w:r>
          </w:p>
        </w:tc>
        <w:tc>
          <w:tcPr>
            <w:tcW w:w="1695"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377.51</w:t>
            </w:r>
          </w:p>
        </w:tc>
        <w:tc>
          <w:tcPr>
            <w:tcW w:w="1521"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1501.15</w:t>
            </w:r>
          </w:p>
        </w:tc>
        <w:tc>
          <w:tcPr>
            <w:tcW w:w="1466"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100%</w:t>
            </w:r>
          </w:p>
        </w:tc>
        <w:tc>
          <w:tcPr>
            <w:tcW w:w="732"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10</w:t>
            </w:r>
          </w:p>
        </w:tc>
        <w:tc>
          <w:tcPr>
            <w:tcW w:w="931"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340" w:hRule="atLeast"/>
          <w:jc w:val="center"/>
        </w:trPr>
        <w:tc>
          <w:tcPr>
            <w:tcW w:w="612" w:type="dxa"/>
            <w:vMerge w:val="continue"/>
            <w:textDirection w:val="tbRlV"/>
            <w:vAlign w:val="center"/>
          </w:tcPr>
          <w:p>
            <w:pPr>
              <w:keepNext w:val="0"/>
              <w:keepLines w:val="0"/>
              <w:pageBreakBefore w:val="0"/>
              <w:widowControl/>
              <w:kinsoku/>
              <w:wordWrap/>
              <w:overflowPunct/>
              <w:topLinePunct w:val="0"/>
              <w:autoSpaceDE/>
              <w:autoSpaceDN/>
              <w:bidi w:val="0"/>
              <w:adjustRightInd/>
              <w:snapToGrid/>
              <w:ind w:left="113" w:right="113" w:firstLine="0" w:firstLineChars="0"/>
              <w:jc w:val="left"/>
              <w:rPr>
                <w:rFonts w:hint="default" w:ascii="Times New Roman" w:hAnsi="Times New Roman" w:cs="Times New Roman" w:eastAsiaTheme="minorEastAsia"/>
                <w:color w:val="000000"/>
                <w:kern w:val="0"/>
                <w:sz w:val="21"/>
                <w:szCs w:val="21"/>
              </w:rPr>
            </w:pPr>
          </w:p>
        </w:tc>
        <w:tc>
          <w:tcPr>
            <w:tcW w:w="4650" w:type="dxa"/>
            <w:gridSpan w:val="4"/>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按收入性质分类</w:t>
            </w:r>
          </w:p>
        </w:tc>
        <w:tc>
          <w:tcPr>
            <w:tcW w:w="4650" w:type="dxa"/>
            <w:gridSpan w:val="4"/>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按支出性质分类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340" w:hRule="atLeast"/>
          <w:jc w:val="center"/>
        </w:trPr>
        <w:tc>
          <w:tcPr>
            <w:tcW w:w="612" w:type="dxa"/>
            <w:vMerge w:val="continue"/>
            <w:textDirection w:val="tbRlV"/>
            <w:vAlign w:val="center"/>
          </w:tcPr>
          <w:p>
            <w:pPr>
              <w:keepNext w:val="0"/>
              <w:keepLines w:val="0"/>
              <w:pageBreakBefore w:val="0"/>
              <w:widowControl/>
              <w:kinsoku/>
              <w:wordWrap/>
              <w:overflowPunct/>
              <w:topLinePunct w:val="0"/>
              <w:autoSpaceDE/>
              <w:autoSpaceDN/>
              <w:bidi w:val="0"/>
              <w:adjustRightInd/>
              <w:snapToGrid/>
              <w:ind w:left="113" w:right="113" w:firstLine="0" w:firstLineChars="0"/>
              <w:jc w:val="left"/>
              <w:rPr>
                <w:rFonts w:hint="default" w:ascii="Times New Roman" w:hAnsi="Times New Roman" w:cs="Times New Roman" w:eastAsiaTheme="minorEastAsia"/>
                <w:color w:val="000000"/>
                <w:kern w:val="0"/>
                <w:sz w:val="21"/>
                <w:szCs w:val="21"/>
              </w:rPr>
            </w:pPr>
          </w:p>
        </w:tc>
        <w:tc>
          <w:tcPr>
            <w:tcW w:w="2955" w:type="dxa"/>
            <w:gridSpan w:val="3"/>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一般公共预算拨款</w:t>
            </w:r>
          </w:p>
        </w:tc>
        <w:tc>
          <w:tcPr>
            <w:tcW w:w="1695"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1263.87</w:t>
            </w:r>
          </w:p>
        </w:tc>
        <w:tc>
          <w:tcPr>
            <w:tcW w:w="2987" w:type="dxa"/>
            <w:gridSpan w:val="2"/>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基本支出</w:t>
            </w:r>
          </w:p>
        </w:tc>
        <w:tc>
          <w:tcPr>
            <w:tcW w:w="1663" w:type="dxa"/>
            <w:gridSpan w:val="2"/>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cs="Times New Roman" w:eastAsia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340" w:hRule="atLeast"/>
          <w:jc w:val="center"/>
        </w:trPr>
        <w:tc>
          <w:tcPr>
            <w:tcW w:w="612" w:type="dxa"/>
            <w:vMerge w:val="continue"/>
            <w:textDirection w:val="tbRlV"/>
            <w:vAlign w:val="center"/>
          </w:tcPr>
          <w:p>
            <w:pPr>
              <w:keepNext w:val="0"/>
              <w:keepLines w:val="0"/>
              <w:pageBreakBefore w:val="0"/>
              <w:widowControl/>
              <w:kinsoku/>
              <w:wordWrap/>
              <w:overflowPunct/>
              <w:topLinePunct w:val="0"/>
              <w:autoSpaceDE/>
              <w:autoSpaceDN/>
              <w:bidi w:val="0"/>
              <w:adjustRightInd/>
              <w:snapToGrid/>
              <w:ind w:left="113" w:right="113" w:firstLine="0" w:firstLineChars="0"/>
              <w:jc w:val="left"/>
              <w:rPr>
                <w:rFonts w:hint="default" w:ascii="Times New Roman" w:hAnsi="Times New Roman" w:cs="Times New Roman" w:eastAsiaTheme="minorEastAsia"/>
                <w:color w:val="000000"/>
                <w:kern w:val="0"/>
                <w:sz w:val="21"/>
                <w:szCs w:val="21"/>
              </w:rPr>
            </w:pPr>
          </w:p>
        </w:tc>
        <w:tc>
          <w:tcPr>
            <w:tcW w:w="2955" w:type="dxa"/>
            <w:gridSpan w:val="3"/>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政府性基金拨款</w:t>
            </w:r>
          </w:p>
        </w:tc>
        <w:tc>
          <w:tcPr>
            <w:tcW w:w="1695"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cs="Times New Roman" w:eastAsiaTheme="minorEastAsia"/>
                <w:color w:val="000000"/>
                <w:kern w:val="0"/>
                <w:sz w:val="21"/>
                <w:szCs w:val="21"/>
              </w:rPr>
            </w:pPr>
          </w:p>
        </w:tc>
        <w:tc>
          <w:tcPr>
            <w:tcW w:w="2987" w:type="dxa"/>
            <w:gridSpan w:val="2"/>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1.人员经费</w:t>
            </w:r>
          </w:p>
        </w:tc>
        <w:tc>
          <w:tcPr>
            <w:tcW w:w="1663" w:type="dxa"/>
            <w:gridSpan w:val="2"/>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375.23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340" w:hRule="atLeast"/>
          <w:jc w:val="center"/>
        </w:trPr>
        <w:tc>
          <w:tcPr>
            <w:tcW w:w="612" w:type="dxa"/>
            <w:vMerge w:val="continue"/>
            <w:textDirection w:val="tbRlV"/>
            <w:vAlign w:val="center"/>
          </w:tcPr>
          <w:p>
            <w:pPr>
              <w:keepNext w:val="0"/>
              <w:keepLines w:val="0"/>
              <w:pageBreakBefore w:val="0"/>
              <w:widowControl/>
              <w:kinsoku/>
              <w:wordWrap/>
              <w:overflowPunct/>
              <w:topLinePunct w:val="0"/>
              <w:autoSpaceDE/>
              <w:autoSpaceDN/>
              <w:bidi w:val="0"/>
              <w:adjustRightInd/>
              <w:snapToGrid/>
              <w:ind w:left="113" w:right="113" w:firstLine="0" w:firstLineChars="0"/>
              <w:jc w:val="left"/>
              <w:rPr>
                <w:rFonts w:hint="default" w:ascii="Times New Roman" w:hAnsi="Times New Roman" w:cs="Times New Roman" w:eastAsiaTheme="minorEastAsia"/>
                <w:color w:val="000000"/>
                <w:kern w:val="0"/>
                <w:sz w:val="21"/>
                <w:szCs w:val="21"/>
              </w:rPr>
            </w:pPr>
          </w:p>
        </w:tc>
        <w:tc>
          <w:tcPr>
            <w:tcW w:w="2955" w:type="dxa"/>
            <w:gridSpan w:val="3"/>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纳入管理的非税收入拨款</w:t>
            </w:r>
          </w:p>
        </w:tc>
        <w:tc>
          <w:tcPr>
            <w:tcW w:w="1695"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c>
          <w:tcPr>
            <w:tcW w:w="2987" w:type="dxa"/>
            <w:gridSpan w:val="2"/>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2.公用经费</w:t>
            </w:r>
          </w:p>
        </w:tc>
        <w:tc>
          <w:tcPr>
            <w:tcW w:w="1663" w:type="dxa"/>
            <w:gridSpan w:val="2"/>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340" w:hRule="atLeast"/>
          <w:jc w:val="center"/>
        </w:trPr>
        <w:tc>
          <w:tcPr>
            <w:tcW w:w="612" w:type="dxa"/>
            <w:vMerge w:val="continue"/>
            <w:textDirection w:val="tbRlV"/>
            <w:vAlign w:val="center"/>
          </w:tcPr>
          <w:p>
            <w:pPr>
              <w:keepNext w:val="0"/>
              <w:keepLines w:val="0"/>
              <w:pageBreakBefore w:val="0"/>
              <w:widowControl/>
              <w:kinsoku/>
              <w:wordWrap/>
              <w:overflowPunct/>
              <w:topLinePunct w:val="0"/>
              <w:autoSpaceDE/>
              <w:autoSpaceDN/>
              <w:bidi w:val="0"/>
              <w:adjustRightInd/>
              <w:snapToGrid/>
              <w:ind w:left="113" w:right="113" w:firstLine="0" w:firstLineChars="0"/>
              <w:jc w:val="left"/>
              <w:rPr>
                <w:rFonts w:hint="default" w:ascii="Times New Roman" w:hAnsi="Times New Roman" w:cs="Times New Roman" w:eastAsiaTheme="minorEastAsia"/>
                <w:color w:val="000000"/>
                <w:kern w:val="0"/>
                <w:sz w:val="21"/>
                <w:szCs w:val="21"/>
              </w:rPr>
            </w:pPr>
          </w:p>
        </w:tc>
        <w:tc>
          <w:tcPr>
            <w:tcW w:w="2955" w:type="dxa"/>
            <w:gridSpan w:val="3"/>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……拨款</w:t>
            </w:r>
          </w:p>
        </w:tc>
        <w:tc>
          <w:tcPr>
            <w:tcW w:w="1695"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cs="Times New Roman" w:eastAsiaTheme="minorEastAsia"/>
                <w:color w:val="000000"/>
                <w:kern w:val="0"/>
                <w:sz w:val="21"/>
                <w:szCs w:val="21"/>
              </w:rPr>
            </w:pPr>
          </w:p>
        </w:tc>
        <w:tc>
          <w:tcPr>
            <w:tcW w:w="2987" w:type="dxa"/>
            <w:gridSpan w:val="2"/>
            <w:vAlign w:val="center"/>
          </w:tcPr>
          <w:p>
            <w:pPr>
              <w:keepNext w:val="0"/>
              <w:keepLines w:val="0"/>
              <w:pageBreakBefore w:val="0"/>
              <w:widowControl/>
              <w:kinsoku/>
              <w:wordWrap/>
              <w:overflowPunct/>
              <w:topLinePunct w:val="0"/>
              <w:autoSpaceDE/>
              <w:autoSpaceDN/>
              <w:bidi w:val="0"/>
              <w:adjustRightInd/>
              <w:snapToGrid/>
              <w:ind w:firstLine="0" w:firstLineChars="0"/>
              <w:jc w:val="righ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其中：三公经费</w:t>
            </w:r>
          </w:p>
        </w:tc>
        <w:tc>
          <w:tcPr>
            <w:tcW w:w="1663" w:type="dxa"/>
            <w:gridSpan w:val="2"/>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340" w:hRule="atLeast"/>
          <w:jc w:val="center"/>
        </w:trPr>
        <w:tc>
          <w:tcPr>
            <w:tcW w:w="612" w:type="dxa"/>
            <w:vMerge w:val="continue"/>
            <w:textDirection w:val="tbRlV"/>
            <w:vAlign w:val="center"/>
          </w:tcPr>
          <w:p>
            <w:pPr>
              <w:keepNext w:val="0"/>
              <w:keepLines w:val="0"/>
              <w:pageBreakBefore w:val="0"/>
              <w:widowControl/>
              <w:kinsoku/>
              <w:wordWrap/>
              <w:overflowPunct/>
              <w:topLinePunct w:val="0"/>
              <w:autoSpaceDE/>
              <w:autoSpaceDN/>
              <w:bidi w:val="0"/>
              <w:adjustRightInd/>
              <w:snapToGrid/>
              <w:ind w:left="113" w:right="113" w:firstLine="0" w:firstLineChars="0"/>
              <w:jc w:val="left"/>
              <w:rPr>
                <w:rFonts w:hint="default" w:ascii="Times New Roman" w:hAnsi="Times New Roman" w:cs="Times New Roman" w:eastAsiaTheme="minorEastAsia"/>
                <w:color w:val="000000"/>
                <w:kern w:val="0"/>
                <w:sz w:val="21"/>
                <w:szCs w:val="21"/>
              </w:rPr>
            </w:pPr>
          </w:p>
        </w:tc>
        <w:tc>
          <w:tcPr>
            <w:tcW w:w="2955" w:type="dxa"/>
            <w:gridSpan w:val="3"/>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其他资金</w:t>
            </w:r>
          </w:p>
        </w:tc>
        <w:tc>
          <w:tcPr>
            <w:tcW w:w="1695"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237.28</w:t>
            </w:r>
          </w:p>
        </w:tc>
        <w:tc>
          <w:tcPr>
            <w:tcW w:w="2987" w:type="dxa"/>
            <w:gridSpan w:val="2"/>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项目支出</w:t>
            </w:r>
          </w:p>
        </w:tc>
        <w:tc>
          <w:tcPr>
            <w:tcW w:w="1663" w:type="dxa"/>
            <w:gridSpan w:val="2"/>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823.51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340" w:hRule="atLeast"/>
          <w:jc w:val="center"/>
        </w:trPr>
        <w:tc>
          <w:tcPr>
            <w:tcW w:w="612" w:type="dxa"/>
            <w:vMerge w:val="restart"/>
            <w:textDirection w:val="tbRlV"/>
            <w:vAlign w:val="center"/>
          </w:tcPr>
          <w:p>
            <w:pPr>
              <w:keepNext w:val="0"/>
              <w:keepLines w:val="0"/>
              <w:pageBreakBefore w:val="0"/>
              <w:widowControl/>
              <w:kinsoku/>
              <w:wordWrap/>
              <w:overflowPunct/>
              <w:topLinePunct w:val="0"/>
              <w:autoSpaceDE/>
              <w:autoSpaceDN/>
              <w:bidi w:val="0"/>
              <w:adjustRightInd/>
              <w:snapToGrid/>
              <w:ind w:left="113" w:right="113"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年度总体目标</w:t>
            </w:r>
          </w:p>
        </w:tc>
        <w:tc>
          <w:tcPr>
            <w:tcW w:w="4650" w:type="dxa"/>
            <w:gridSpan w:val="4"/>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年初预期（设定）目标　</w:t>
            </w:r>
          </w:p>
        </w:tc>
        <w:tc>
          <w:tcPr>
            <w:tcW w:w="4650" w:type="dxa"/>
            <w:gridSpan w:val="4"/>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全年实际完成情况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340" w:hRule="atLeast"/>
          <w:jc w:val="center"/>
        </w:trPr>
        <w:tc>
          <w:tcPr>
            <w:tcW w:w="612" w:type="dxa"/>
            <w:vMerge w:val="continue"/>
            <w:textDirection w:val="tbRlV"/>
            <w:vAlign w:val="center"/>
          </w:tcPr>
          <w:p>
            <w:pPr>
              <w:keepNext w:val="0"/>
              <w:keepLines w:val="0"/>
              <w:pageBreakBefore w:val="0"/>
              <w:widowControl/>
              <w:kinsoku/>
              <w:wordWrap/>
              <w:overflowPunct/>
              <w:topLinePunct w:val="0"/>
              <w:autoSpaceDE/>
              <w:autoSpaceDN/>
              <w:bidi w:val="0"/>
              <w:adjustRightInd/>
              <w:snapToGrid/>
              <w:ind w:left="113" w:right="113" w:firstLine="0" w:firstLineChars="0"/>
              <w:jc w:val="left"/>
              <w:rPr>
                <w:rFonts w:hint="default" w:ascii="Times New Roman" w:hAnsi="Times New Roman" w:cs="Times New Roman" w:eastAsiaTheme="minorEastAsia"/>
                <w:color w:val="000000"/>
                <w:kern w:val="0"/>
                <w:sz w:val="21"/>
                <w:szCs w:val="21"/>
              </w:rPr>
            </w:pPr>
          </w:p>
        </w:tc>
        <w:tc>
          <w:tcPr>
            <w:tcW w:w="4650" w:type="dxa"/>
            <w:gridSpan w:val="4"/>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在本年度收支预算内，确保完成以下整体目标：</w:t>
            </w:r>
          </w:p>
          <w:p>
            <w:pPr>
              <w:keepNext w:val="0"/>
              <w:keepLines w:val="0"/>
              <w:pageBreakBefore w:val="0"/>
              <w:widowControl/>
              <w:kinsoku/>
              <w:wordWrap/>
              <w:overflowPunct/>
              <w:topLinePunct w:val="0"/>
              <w:autoSpaceDE/>
              <w:autoSpaceDN/>
              <w:bidi w:val="0"/>
              <w:adjustRightInd/>
              <w:snapToGrid/>
              <w:ind w:firstLine="0" w:firstLineChars="0"/>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目标1：人员经费按照相关政策及时发放到位</w:t>
            </w:r>
          </w:p>
          <w:p>
            <w:pPr>
              <w:keepNext w:val="0"/>
              <w:keepLines w:val="0"/>
              <w:pageBreakBefore w:val="0"/>
              <w:widowControl/>
              <w:kinsoku/>
              <w:wordWrap/>
              <w:overflowPunct/>
              <w:topLinePunct w:val="0"/>
              <w:autoSpaceDE/>
              <w:autoSpaceDN/>
              <w:bidi w:val="0"/>
              <w:adjustRightInd/>
              <w:snapToGrid/>
              <w:ind w:firstLine="0" w:firstLineChars="0"/>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目标2：严格控制三公经费，确保机关正常运行</w:t>
            </w:r>
          </w:p>
          <w:p>
            <w:pPr>
              <w:keepNext w:val="0"/>
              <w:keepLines w:val="0"/>
              <w:pageBreakBefore w:val="0"/>
              <w:widowControl/>
              <w:kinsoku/>
              <w:wordWrap/>
              <w:overflowPunct/>
              <w:topLinePunct w:val="0"/>
              <w:autoSpaceDE/>
              <w:autoSpaceDN/>
              <w:bidi w:val="0"/>
              <w:adjustRightInd/>
              <w:snapToGrid/>
              <w:ind w:firstLine="0" w:firstLineChars="0"/>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目标3：做好社会保障工作</w:t>
            </w:r>
          </w:p>
        </w:tc>
        <w:tc>
          <w:tcPr>
            <w:tcW w:w="4650" w:type="dxa"/>
            <w:gridSpan w:val="4"/>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按照财政预算，严控三公经费，2022年本单位正常运行，人员相关经费按照政策及时发放到位。民生支出及时到位，本乡经济平稳发展。 　</w:t>
            </w:r>
          </w:p>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340" w:hRule="exact"/>
          <w:jc w:val="center"/>
        </w:trPr>
        <w:tc>
          <w:tcPr>
            <w:tcW w:w="612" w:type="dxa"/>
            <w:vMerge w:val="restart"/>
            <w:textDirection w:val="tbRlV"/>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绩效指标</w:t>
            </w:r>
          </w:p>
        </w:tc>
        <w:tc>
          <w:tcPr>
            <w:tcW w:w="900"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一级</w:t>
            </w:r>
          </w:p>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指标</w:t>
            </w:r>
          </w:p>
        </w:tc>
        <w:tc>
          <w:tcPr>
            <w:tcW w:w="1050"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二级指标</w:t>
            </w:r>
          </w:p>
        </w:tc>
        <w:tc>
          <w:tcPr>
            <w:tcW w:w="2700" w:type="dxa"/>
            <w:gridSpan w:val="2"/>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三级指标　</w:t>
            </w:r>
          </w:p>
        </w:tc>
        <w:tc>
          <w:tcPr>
            <w:tcW w:w="1521"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年度指标值</w:t>
            </w:r>
          </w:p>
        </w:tc>
        <w:tc>
          <w:tcPr>
            <w:tcW w:w="1466"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实际完成值</w:t>
            </w:r>
          </w:p>
        </w:tc>
        <w:tc>
          <w:tcPr>
            <w:tcW w:w="732"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分值</w:t>
            </w:r>
          </w:p>
        </w:tc>
        <w:tc>
          <w:tcPr>
            <w:tcW w:w="931"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340" w:hRule="exact"/>
          <w:jc w:val="center"/>
        </w:trPr>
        <w:tc>
          <w:tcPr>
            <w:tcW w:w="612" w:type="dxa"/>
            <w:vMerge w:val="continue"/>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default" w:ascii="Times New Roman" w:hAnsi="Times New Roman" w:cs="Times New Roman" w:eastAsiaTheme="minorEastAsia"/>
                <w:color w:val="000000"/>
                <w:kern w:val="0"/>
                <w:sz w:val="21"/>
                <w:szCs w:val="21"/>
              </w:rPr>
            </w:pPr>
          </w:p>
        </w:tc>
        <w:tc>
          <w:tcPr>
            <w:tcW w:w="900" w:type="dxa"/>
            <w:vMerge w:val="restart"/>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产出</w:t>
            </w:r>
          </w:p>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指标</w:t>
            </w:r>
          </w:p>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（60分）</w:t>
            </w:r>
          </w:p>
        </w:tc>
        <w:tc>
          <w:tcPr>
            <w:tcW w:w="1050" w:type="dxa"/>
            <w:vMerge w:val="restart"/>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数量指标</w:t>
            </w:r>
          </w:p>
        </w:tc>
        <w:tc>
          <w:tcPr>
            <w:tcW w:w="2700" w:type="dxa"/>
            <w:gridSpan w:val="2"/>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灾害防治、森林防火、安全生产知识培训覆盖村（社区）数</w:t>
            </w:r>
          </w:p>
        </w:tc>
        <w:tc>
          <w:tcPr>
            <w:tcW w:w="1521" w:type="dxa"/>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sz w:val="21"/>
                <w:szCs w:val="21"/>
              </w:rPr>
              <w:t>6个</w:t>
            </w:r>
          </w:p>
        </w:tc>
        <w:tc>
          <w:tcPr>
            <w:tcW w:w="1466"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6个</w:t>
            </w:r>
          </w:p>
        </w:tc>
        <w:tc>
          <w:tcPr>
            <w:tcW w:w="732"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10</w:t>
            </w:r>
          </w:p>
        </w:tc>
        <w:tc>
          <w:tcPr>
            <w:tcW w:w="931"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340" w:hRule="exact"/>
          <w:jc w:val="center"/>
        </w:trPr>
        <w:tc>
          <w:tcPr>
            <w:tcW w:w="612" w:type="dxa"/>
            <w:vMerge w:val="continue"/>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default" w:ascii="Times New Roman" w:hAnsi="Times New Roman" w:cs="Times New Roman" w:eastAsiaTheme="minorEastAsia"/>
                <w:color w:val="000000"/>
                <w:kern w:val="0"/>
                <w:sz w:val="21"/>
                <w:szCs w:val="21"/>
              </w:rPr>
            </w:pPr>
          </w:p>
        </w:tc>
        <w:tc>
          <w:tcPr>
            <w:tcW w:w="900" w:type="dxa"/>
            <w:vMerge w:val="continue"/>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default" w:ascii="Times New Roman" w:hAnsi="Times New Roman" w:cs="Times New Roman" w:eastAsiaTheme="minorEastAsia"/>
                <w:color w:val="000000"/>
                <w:kern w:val="0"/>
                <w:sz w:val="21"/>
                <w:szCs w:val="21"/>
              </w:rPr>
            </w:pPr>
          </w:p>
        </w:tc>
        <w:tc>
          <w:tcPr>
            <w:tcW w:w="1050" w:type="dxa"/>
            <w:vMerge w:val="continue"/>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default" w:ascii="Times New Roman" w:hAnsi="Times New Roman" w:cs="Times New Roman" w:eastAsiaTheme="minorEastAsia"/>
                <w:color w:val="000000"/>
                <w:kern w:val="0"/>
                <w:sz w:val="21"/>
                <w:szCs w:val="21"/>
              </w:rPr>
            </w:pPr>
          </w:p>
        </w:tc>
        <w:tc>
          <w:tcPr>
            <w:tcW w:w="2700" w:type="dxa"/>
            <w:gridSpan w:val="2"/>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sz w:val="21"/>
                <w:szCs w:val="21"/>
              </w:rPr>
              <w:t>工资及政策性社会保障性资金按月支付次数</w:t>
            </w:r>
          </w:p>
        </w:tc>
        <w:tc>
          <w:tcPr>
            <w:tcW w:w="1521" w:type="dxa"/>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sz w:val="21"/>
                <w:szCs w:val="21"/>
              </w:rPr>
              <w:t>12次</w:t>
            </w:r>
          </w:p>
        </w:tc>
        <w:tc>
          <w:tcPr>
            <w:tcW w:w="1466"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12次</w:t>
            </w:r>
          </w:p>
        </w:tc>
        <w:tc>
          <w:tcPr>
            <w:tcW w:w="732"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10</w:t>
            </w:r>
          </w:p>
        </w:tc>
        <w:tc>
          <w:tcPr>
            <w:tcW w:w="931"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340" w:hRule="exact"/>
          <w:jc w:val="center"/>
        </w:trPr>
        <w:tc>
          <w:tcPr>
            <w:tcW w:w="612" w:type="dxa"/>
            <w:vMerge w:val="continue"/>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default" w:ascii="Times New Roman" w:hAnsi="Times New Roman" w:cs="Times New Roman" w:eastAsiaTheme="minorEastAsia"/>
                <w:color w:val="000000"/>
                <w:kern w:val="0"/>
                <w:sz w:val="21"/>
                <w:szCs w:val="21"/>
              </w:rPr>
            </w:pPr>
          </w:p>
        </w:tc>
        <w:tc>
          <w:tcPr>
            <w:tcW w:w="900" w:type="dxa"/>
            <w:vMerge w:val="continue"/>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default" w:ascii="Times New Roman" w:hAnsi="Times New Roman" w:cs="Times New Roman" w:eastAsiaTheme="minorEastAsia"/>
                <w:color w:val="000000"/>
                <w:kern w:val="0"/>
                <w:sz w:val="21"/>
                <w:szCs w:val="21"/>
              </w:rPr>
            </w:pPr>
          </w:p>
        </w:tc>
        <w:tc>
          <w:tcPr>
            <w:tcW w:w="1050" w:type="dxa"/>
            <w:vMerge w:val="restart"/>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质量指标</w:t>
            </w:r>
          </w:p>
        </w:tc>
        <w:tc>
          <w:tcPr>
            <w:tcW w:w="2700" w:type="dxa"/>
            <w:gridSpan w:val="2"/>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生态效益林资金准确</w:t>
            </w:r>
          </w:p>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sz w:val="21"/>
                <w:szCs w:val="21"/>
              </w:rPr>
              <w:t>及时发放</w:t>
            </w:r>
          </w:p>
        </w:tc>
        <w:tc>
          <w:tcPr>
            <w:tcW w:w="1521" w:type="dxa"/>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sz w:val="21"/>
                <w:szCs w:val="21"/>
              </w:rPr>
              <w:t>100%</w:t>
            </w:r>
          </w:p>
        </w:tc>
        <w:tc>
          <w:tcPr>
            <w:tcW w:w="1466" w:type="dxa"/>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sz w:val="21"/>
                <w:szCs w:val="21"/>
              </w:rPr>
              <w:t>100%</w:t>
            </w:r>
          </w:p>
        </w:tc>
        <w:tc>
          <w:tcPr>
            <w:tcW w:w="732"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10</w:t>
            </w:r>
          </w:p>
        </w:tc>
        <w:tc>
          <w:tcPr>
            <w:tcW w:w="931"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340" w:hRule="exact"/>
          <w:jc w:val="center"/>
        </w:trPr>
        <w:tc>
          <w:tcPr>
            <w:tcW w:w="612" w:type="dxa"/>
            <w:vMerge w:val="continue"/>
            <w:tcBorders>
              <w:top w:val="nil"/>
            </w:tcBorders>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default" w:ascii="Times New Roman" w:hAnsi="Times New Roman" w:cs="Times New Roman" w:eastAsiaTheme="minorEastAsia"/>
                <w:color w:val="000000"/>
                <w:kern w:val="0"/>
                <w:sz w:val="21"/>
                <w:szCs w:val="21"/>
              </w:rPr>
            </w:pPr>
          </w:p>
        </w:tc>
        <w:tc>
          <w:tcPr>
            <w:tcW w:w="900" w:type="dxa"/>
            <w:vMerge w:val="continue"/>
            <w:tcBorders>
              <w:top w:val="nil"/>
            </w:tcBorders>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default" w:ascii="Times New Roman" w:hAnsi="Times New Roman" w:cs="Times New Roman" w:eastAsiaTheme="minorEastAsia"/>
                <w:color w:val="000000"/>
                <w:kern w:val="0"/>
                <w:sz w:val="21"/>
                <w:szCs w:val="21"/>
              </w:rPr>
            </w:pPr>
          </w:p>
        </w:tc>
        <w:tc>
          <w:tcPr>
            <w:tcW w:w="1050" w:type="dxa"/>
            <w:vMerge w:val="continue"/>
            <w:tcBorders>
              <w:top w:val="nil"/>
            </w:tcBorders>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default" w:ascii="Times New Roman" w:hAnsi="Times New Roman" w:cs="Times New Roman" w:eastAsiaTheme="minorEastAsia"/>
                <w:color w:val="000000"/>
                <w:kern w:val="0"/>
                <w:sz w:val="21"/>
                <w:szCs w:val="21"/>
              </w:rPr>
            </w:pPr>
          </w:p>
        </w:tc>
        <w:tc>
          <w:tcPr>
            <w:tcW w:w="2700" w:type="dxa"/>
            <w:gridSpan w:val="2"/>
            <w:tcBorders>
              <w:top w:val="nil"/>
            </w:tcBorders>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sz w:val="21"/>
                <w:szCs w:val="21"/>
              </w:rPr>
              <w:t>护林员工资发放率</w:t>
            </w:r>
          </w:p>
        </w:tc>
        <w:tc>
          <w:tcPr>
            <w:tcW w:w="1521" w:type="dxa"/>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sz w:val="21"/>
                <w:szCs w:val="21"/>
              </w:rPr>
              <w:t>100%</w:t>
            </w:r>
          </w:p>
        </w:tc>
        <w:tc>
          <w:tcPr>
            <w:tcW w:w="1466" w:type="dxa"/>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sz w:val="21"/>
                <w:szCs w:val="21"/>
              </w:rPr>
              <w:t>100%</w:t>
            </w:r>
          </w:p>
        </w:tc>
        <w:tc>
          <w:tcPr>
            <w:tcW w:w="732"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10</w:t>
            </w:r>
          </w:p>
        </w:tc>
        <w:tc>
          <w:tcPr>
            <w:tcW w:w="931"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340" w:hRule="exact"/>
          <w:jc w:val="center"/>
        </w:trPr>
        <w:tc>
          <w:tcPr>
            <w:tcW w:w="612" w:type="dxa"/>
            <w:vMerge w:val="continue"/>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default" w:ascii="Times New Roman" w:hAnsi="Times New Roman" w:cs="Times New Roman" w:eastAsiaTheme="minorEastAsia"/>
                <w:color w:val="000000"/>
                <w:kern w:val="0"/>
                <w:sz w:val="21"/>
                <w:szCs w:val="21"/>
              </w:rPr>
            </w:pPr>
          </w:p>
        </w:tc>
        <w:tc>
          <w:tcPr>
            <w:tcW w:w="900" w:type="dxa"/>
            <w:vMerge w:val="continue"/>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default" w:ascii="Times New Roman" w:hAnsi="Times New Roman" w:cs="Times New Roman" w:eastAsiaTheme="minorEastAsia"/>
                <w:color w:val="000000"/>
                <w:kern w:val="0"/>
                <w:sz w:val="21"/>
                <w:szCs w:val="21"/>
              </w:rPr>
            </w:pPr>
          </w:p>
        </w:tc>
        <w:tc>
          <w:tcPr>
            <w:tcW w:w="1050"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时效指标</w:t>
            </w:r>
          </w:p>
        </w:tc>
        <w:tc>
          <w:tcPr>
            <w:tcW w:w="2700" w:type="dxa"/>
            <w:gridSpan w:val="2"/>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sz w:val="21"/>
                <w:szCs w:val="21"/>
              </w:rPr>
              <w:t>重点工作办结率</w:t>
            </w:r>
          </w:p>
        </w:tc>
        <w:tc>
          <w:tcPr>
            <w:tcW w:w="1521" w:type="dxa"/>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sz w:val="21"/>
                <w:szCs w:val="21"/>
              </w:rPr>
              <w:t>按时办结100%</w:t>
            </w:r>
          </w:p>
        </w:tc>
        <w:tc>
          <w:tcPr>
            <w:tcW w:w="1466" w:type="dxa"/>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sz w:val="21"/>
                <w:szCs w:val="21"/>
              </w:rPr>
              <w:t>按时办结100%</w:t>
            </w:r>
          </w:p>
        </w:tc>
        <w:tc>
          <w:tcPr>
            <w:tcW w:w="732"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5</w:t>
            </w:r>
          </w:p>
        </w:tc>
        <w:tc>
          <w:tcPr>
            <w:tcW w:w="931"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730" w:hRule="exact"/>
          <w:jc w:val="center"/>
        </w:trPr>
        <w:tc>
          <w:tcPr>
            <w:tcW w:w="612" w:type="dxa"/>
            <w:vMerge w:val="continue"/>
            <w:tcBorders>
              <w:top w:val="nil"/>
            </w:tcBorders>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default" w:ascii="Times New Roman" w:hAnsi="Times New Roman" w:cs="Times New Roman" w:eastAsiaTheme="minorEastAsia"/>
                <w:color w:val="000000"/>
                <w:kern w:val="0"/>
                <w:sz w:val="21"/>
                <w:szCs w:val="21"/>
              </w:rPr>
            </w:pPr>
          </w:p>
        </w:tc>
        <w:tc>
          <w:tcPr>
            <w:tcW w:w="900" w:type="dxa"/>
            <w:vMerge w:val="continue"/>
            <w:tcBorders>
              <w:top w:val="nil"/>
            </w:tcBorders>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default" w:ascii="Times New Roman" w:hAnsi="Times New Roman" w:cs="Times New Roman" w:eastAsiaTheme="minorEastAsia"/>
                <w:color w:val="000000"/>
                <w:kern w:val="0"/>
                <w:sz w:val="21"/>
                <w:szCs w:val="21"/>
              </w:rPr>
            </w:pPr>
          </w:p>
        </w:tc>
        <w:tc>
          <w:tcPr>
            <w:tcW w:w="1050" w:type="dxa"/>
            <w:tcBorders>
              <w:top w:val="nil"/>
            </w:tcBorders>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成本指标</w:t>
            </w:r>
          </w:p>
        </w:tc>
        <w:tc>
          <w:tcPr>
            <w:tcW w:w="2700" w:type="dxa"/>
            <w:gridSpan w:val="2"/>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sz w:val="21"/>
                <w:szCs w:val="21"/>
              </w:rPr>
              <w:t>各项业务经费不超出预算，超支审批</w:t>
            </w:r>
          </w:p>
        </w:tc>
        <w:tc>
          <w:tcPr>
            <w:tcW w:w="1521" w:type="dxa"/>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sz w:val="21"/>
                <w:szCs w:val="21"/>
              </w:rPr>
              <w:t>100%</w:t>
            </w:r>
          </w:p>
        </w:tc>
        <w:tc>
          <w:tcPr>
            <w:tcW w:w="1466" w:type="dxa"/>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sz w:val="21"/>
                <w:szCs w:val="21"/>
              </w:rPr>
              <w:t>100%</w:t>
            </w:r>
          </w:p>
        </w:tc>
        <w:tc>
          <w:tcPr>
            <w:tcW w:w="732"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5</w:t>
            </w:r>
          </w:p>
        </w:tc>
        <w:tc>
          <w:tcPr>
            <w:tcW w:w="931"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340" w:hRule="exact"/>
          <w:jc w:val="center"/>
        </w:trPr>
        <w:tc>
          <w:tcPr>
            <w:tcW w:w="612" w:type="dxa"/>
            <w:vMerge w:val="continue"/>
            <w:vAlign w:val="center"/>
          </w:tcPr>
          <w:p>
            <w:pPr>
              <w:keepNext w:val="0"/>
              <w:keepLines w:val="0"/>
              <w:pageBreakBefore w:val="0"/>
              <w:kinsoku/>
              <w:wordWrap/>
              <w:overflowPunct/>
              <w:topLinePunct w:val="0"/>
              <w:autoSpaceDE/>
              <w:autoSpaceDN/>
              <w:bidi w:val="0"/>
              <w:adjustRightInd/>
              <w:snapToGrid/>
              <w:ind w:firstLine="0" w:firstLineChars="0"/>
              <w:jc w:val="left"/>
              <w:rPr>
                <w:rFonts w:hint="default" w:ascii="Times New Roman" w:hAnsi="Times New Roman" w:cs="Times New Roman" w:eastAsiaTheme="minorEastAsia"/>
                <w:color w:val="000000"/>
                <w:kern w:val="0"/>
                <w:sz w:val="21"/>
                <w:szCs w:val="21"/>
              </w:rPr>
            </w:pPr>
          </w:p>
        </w:tc>
        <w:tc>
          <w:tcPr>
            <w:tcW w:w="900" w:type="dxa"/>
            <w:vMerge w:val="continue"/>
            <w:vAlign w:val="center"/>
          </w:tcPr>
          <w:p>
            <w:pPr>
              <w:keepNext w:val="0"/>
              <w:keepLines w:val="0"/>
              <w:pageBreakBefore w:val="0"/>
              <w:kinsoku/>
              <w:wordWrap/>
              <w:overflowPunct/>
              <w:topLinePunct w:val="0"/>
              <w:autoSpaceDE/>
              <w:autoSpaceDN/>
              <w:bidi w:val="0"/>
              <w:adjustRightInd/>
              <w:snapToGrid/>
              <w:ind w:firstLine="0" w:firstLineChars="0"/>
              <w:jc w:val="left"/>
              <w:rPr>
                <w:rFonts w:hint="default" w:ascii="Times New Roman" w:hAnsi="Times New Roman" w:cs="Times New Roman" w:eastAsiaTheme="minorEastAsia"/>
                <w:color w:val="000000"/>
                <w:kern w:val="0"/>
                <w:sz w:val="21"/>
                <w:szCs w:val="21"/>
              </w:rPr>
            </w:pPr>
          </w:p>
        </w:tc>
        <w:tc>
          <w:tcPr>
            <w:tcW w:w="1050" w:type="dxa"/>
            <w:vMerge w:val="restart"/>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社会效益指标</w:t>
            </w:r>
          </w:p>
        </w:tc>
        <w:tc>
          <w:tcPr>
            <w:tcW w:w="2700" w:type="dxa"/>
            <w:gridSpan w:val="2"/>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林长公示知晓率</w:t>
            </w:r>
          </w:p>
        </w:tc>
        <w:tc>
          <w:tcPr>
            <w:tcW w:w="1521"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100%</w:t>
            </w:r>
          </w:p>
        </w:tc>
        <w:tc>
          <w:tcPr>
            <w:tcW w:w="1466"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100%</w:t>
            </w:r>
          </w:p>
        </w:tc>
        <w:tc>
          <w:tcPr>
            <w:tcW w:w="732"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5</w:t>
            </w:r>
          </w:p>
        </w:tc>
        <w:tc>
          <w:tcPr>
            <w:tcW w:w="931"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711" w:hRule="exact"/>
          <w:jc w:val="center"/>
        </w:trPr>
        <w:tc>
          <w:tcPr>
            <w:tcW w:w="612" w:type="dxa"/>
            <w:vMerge w:val="continue"/>
            <w:vAlign w:val="center"/>
          </w:tcPr>
          <w:p>
            <w:pPr>
              <w:keepNext w:val="0"/>
              <w:keepLines w:val="0"/>
              <w:pageBreakBefore w:val="0"/>
              <w:kinsoku/>
              <w:wordWrap/>
              <w:overflowPunct/>
              <w:topLinePunct w:val="0"/>
              <w:autoSpaceDE/>
              <w:autoSpaceDN/>
              <w:bidi w:val="0"/>
              <w:adjustRightInd/>
              <w:snapToGrid/>
              <w:ind w:firstLine="0" w:firstLineChars="0"/>
              <w:jc w:val="left"/>
              <w:rPr>
                <w:rFonts w:hint="default" w:ascii="Times New Roman" w:hAnsi="Times New Roman" w:cs="Times New Roman" w:eastAsiaTheme="minorEastAsia"/>
                <w:color w:val="000000"/>
                <w:kern w:val="0"/>
                <w:sz w:val="21"/>
                <w:szCs w:val="21"/>
              </w:rPr>
            </w:pPr>
          </w:p>
        </w:tc>
        <w:tc>
          <w:tcPr>
            <w:tcW w:w="900" w:type="dxa"/>
            <w:vMerge w:val="continue"/>
            <w:vAlign w:val="center"/>
          </w:tcPr>
          <w:p>
            <w:pPr>
              <w:keepNext w:val="0"/>
              <w:keepLines w:val="0"/>
              <w:pageBreakBefore w:val="0"/>
              <w:kinsoku/>
              <w:wordWrap/>
              <w:overflowPunct/>
              <w:topLinePunct w:val="0"/>
              <w:autoSpaceDE/>
              <w:autoSpaceDN/>
              <w:bidi w:val="0"/>
              <w:adjustRightInd/>
              <w:snapToGrid/>
              <w:ind w:firstLine="0" w:firstLineChars="0"/>
              <w:jc w:val="left"/>
              <w:rPr>
                <w:rFonts w:hint="default" w:ascii="Times New Roman" w:hAnsi="Times New Roman" w:cs="Times New Roman" w:eastAsiaTheme="minorEastAsia"/>
                <w:color w:val="000000"/>
                <w:kern w:val="0"/>
                <w:sz w:val="21"/>
                <w:szCs w:val="21"/>
              </w:rPr>
            </w:pPr>
          </w:p>
        </w:tc>
        <w:tc>
          <w:tcPr>
            <w:tcW w:w="1050" w:type="dxa"/>
            <w:vMerge w:val="continue"/>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cs="Times New Roman" w:eastAsiaTheme="minorEastAsia"/>
                <w:color w:val="000000"/>
                <w:kern w:val="0"/>
                <w:sz w:val="21"/>
                <w:szCs w:val="21"/>
              </w:rPr>
            </w:pPr>
          </w:p>
        </w:tc>
        <w:tc>
          <w:tcPr>
            <w:tcW w:w="2700" w:type="dxa"/>
            <w:gridSpan w:val="2"/>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遏制</w:t>
            </w:r>
            <w:r>
              <w:rPr>
                <w:rFonts w:hint="eastAsia" w:asciiTheme="minorEastAsia" w:hAnsiTheme="minorEastAsia" w:eastAsiaTheme="minorEastAsia" w:cstheme="minorEastAsia"/>
                <w:color w:val="000000"/>
                <w:sz w:val="21"/>
                <w:szCs w:val="21"/>
              </w:rPr>
              <w:t>“非农化”</w:t>
            </w:r>
            <w:r>
              <w:rPr>
                <w:rFonts w:hint="default" w:ascii="Times New Roman" w:hAnsi="Times New Roman" w:cs="Times New Roman" w:eastAsiaTheme="minorEastAsia"/>
                <w:color w:val="000000"/>
                <w:sz w:val="21"/>
                <w:szCs w:val="21"/>
              </w:rPr>
              <w:t>，守牢耕地保护红线</w:t>
            </w:r>
          </w:p>
        </w:tc>
        <w:tc>
          <w:tcPr>
            <w:tcW w:w="1521"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100%</w:t>
            </w:r>
          </w:p>
        </w:tc>
        <w:tc>
          <w:tcPr>
            <w:tcW w:w="1466"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100%</w:t>
            </w:r>
          </w:p>
        </w:tc>
        <w:tc>
          <w:tcPr>
            <w:tcW w:w="732"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5</w:t>
            </w:r>
          </w:p>
        </w:tc>
        <w:tc>
          <w:tcPr>
            <w:tcW w:w="931"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340" w:hRule="exact"/>
          <w:jc w:val="center"/>
        </w:trPr>
        <w:tc>
          <w:tcPr>
            <w:tcW w:w="612" w:type="dxa"/>
            <w:vMerge w:val="continue"/>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default" w:ascii="Times New Roman" w:hAnsi="Times New Roman" w:cs="Times New Roman" w:eastAsiaTheme="minorEastAsia"/>
                <w:color w:val="000000"/>
                <w:kern w:val="0"/>
                <w:sz w:val="21"/>
                <w:szCs w:val="21"/>
              </w:rPr>
            </w:pPr>
          </w:p>
        </w:tc>
        <w:tc>
          <w:tcPr>
            <w:tcW w:w="900" w:type="dxa"/>
            <w:vMerge w:val="restart"/>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满意度</w:t>
            </w:r>
          </w:p>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指标</w:t>
            </w:r>
          </w:p>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（30分）</w:t>
            </w:r>
          </w:p>
        </w:tc>
        <w:tc>
          <w:tcPr>
            <w:tcW w:w="1050" w:type="dxa"/>
            <w:vMerge w:val="restart"/>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社会公众或服务对象满意度指标</w:t>
            </w:r>
          </w:p>
        </w:tc>
        <w:tc>
          <w:tcPr>
            <w:tcW w:w="2700" w:type="dxa"/>
            <w:gridSpan w:val="2"/>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干部职工满意度</w:t>
            </w:r>
          </w:p>
        </w:tc>
        <w:tc>
          <w:tcPr>
            <w:tcW w:w="1521"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员工满意度≥95%</w:t>
            </w:r>
          </w:p>
        </w:tc>
        <w:tc>
          <w:tcPr>
            <w:tcW w:w="1466"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98%</w:t>
            </w:r>
          </w:p>
        </w:tc>
        <w:tc>
          <w:tcPr>
            <w:tcW w:w="732"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15</w:t>
            </w:r>
          </w:p>
        </w:tc>
        <w:tc>
          <w:tcPr>
            <w:tcW w:w="931"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1094" w:hRule="exact"/>
          <w:jc w:val="center"/>
        </w:trPr>
        <w:tc>
          <w:tcPr>
            <w:tcW w:w="612" w:type="dxa"/>
            <w:vMerge w:val="continue"/>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default" w:ascii="Times New Roman" w:hAnsi="Times New Roman" w:cs="Times New Roman" w:eastAsiaTheme="minorEastAsia"/>
                <w:color w:val="000000"/>
                <w:kern w:val="0"/>
                <w:sz w:val="21"/>
                <w:szCs w:val="21"/>
              </w:rPr>
            </w:pPr>
          </w:p>
        </w:tc>
        <w:tc>
          <w:tcPr>
            <w:tcW w:w="900" w:type="dxa"/>
            <w:vMerge w:val="continue"/>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default" w:ascii="Times New Roman" w:hAnsi="Times New Roman" w:cs="Times New Roman" w:eastAsiaTheme="minorEastAsia"/>
                <w:color w:val="000000"/>
                <w:kern w:val="0"/>
                <w:sz w:val="21"/>
                <w:szCs w:val="21"/>
              </w:rPr>
            </w:pPr>
          </w:p>
        </w:tc>
        <w:tc>
          <w:tcPr>
            <w:tcW w:w="1050" w:type="dxa"/>
            <w:vMerge w:val="continue"/>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default" w:ascii="Times New Roman" w:hAnsi="Times New Roman" w:cs="Times New Roman" w:eastAsiaTheme="minorEastAsia"/>
                <w:color w:val="000000"/>
                <w:kern w:val="0"/>
                <w:sz w:val="21"/>
                <w:szCs w:val="21"/>
              </w:rPr>
            </w:pPr>
          </w:p>
        </w:tc>
        <w:tc>
          <w:tcPr>
            <w:tcW w:w="2700" w:type="dxa"/>
            <w:gridSpan w:val="2"/>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社会公众或服务对象满意度</w:t>
            </w:r>
          </w:p>
        </w:tc>
        <w:tc>
          <w:tcPr>
            <w:tcW w:w="1521"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社会公众或服务对象满意度≥95%</w:t>
            </w:r>
          </w:p>
        </w:tc>
        <w:tc>
          <w:tcPr>
            <w:tcW w:w="1466"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98%</w:t>
            </w:r>
          </w:p>
        </w:tc>
        <w:tc>
          <w:tcPr>
            <w:tcW w:w="732"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15</w:t>
            </w:r>
          </w:p>
        </w:tc>
        <w:tc>
          <w:tcPr>
            <w:tcW w:w="931"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15</w:t>
            </w:r>
          </w:p>
        </w:tc>
      </w:tr>
    </w:tbl>
    <w:p>
      <w:pPr>
        <w:rPr>
          <w:rFonts w:hint="default"/>
          <w:lang w:val="en-US" w:eastAsia="zh-CN"/>
        </w:rPr>
      </w:pPr>
    </w:p>
    <w:p>
      <w:pPr>
        <w:pStyle w:val="2"/>
        <w:ind w:left="0" w:leftChars="0" w:firstLine="0" w:firstLineChars="0"/>
        <w:rPr>
          <w:rFonts w:hint="default" w:ascii="Times New Roman" w:hAnsi="Times New Roman" w:eastAsia="方正小标宋_GBK" w:cs="Times New Roman"/>
          <w:b w:val="0"/>
          <w:bCs w:val="0"/>
          <w:sz w:val="40"/>
          <w:szCs w:val="40"/>
          <w:lang w:val="en-US" w:eastAsia="zh-CN"/>
        </w:rPr>
      </w:pPr>
    </w:p>
    <w:sectPr>
      <w:headerReference r:id="rId9" w:type="default"/>
      <w:pgSz w:w="11906" w:h="16838"/>
      <w:pgMar w:top="986" w:right="1389" w:bottom="986" w:left="1389" w:header="227"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Times New Roman Regular">
    <w:altName w:val="Times New Roman"/>
    <w:panose1 w:val="02020603050405020304"/>
    <w:charset w:val="00"/>
    <w:family w:val="auto"/>
    <w:pitch w:val="default"/>
    <w:sig w:usb0="00000000" w:usb1="00000000" w:usb2="00000009" w:usb3="00000000" w:csb0="400001FF" w:csb1="FFFF0000"/>
  </w:font>
  <w:font w:name="方正小标宋_GBK">
    <w:panose1 w:val="03000509000000000000"/>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方正大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OH7cf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E4ftx90CAAAmBgAADgAAAAAAAAABACAAAAAfAQAAZHJzL2Uyb0RvYy54bWxQSwUG&#10;AAAAAAYABgBZAQAAbgY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thickThinLargeGap" w:color="auto" w:sz="4" w:space="1"/>
      </w:pBdr>
      <w:tabs>
        <w:tab w:val="left" w:pos="420"/>
        <w:tab w:val="right" w:pos="9746"/>
      </w:tabs>
      <w:ind w:left="0" w:leftChars="0" w:firstLine="0" w:firstLineChars="0"/>
      <w:jc w:val="left"/>
      <w:rPr>
        <w:rFonts w:hint="default"/>
        <w:sz w:val="21"/>
        <w:szCs w:val="21"/>
        <w:lang w:val="en-US"/>
      </w:rPr>
    </w:pPr>
    <w:r>
      <w:rPr>
        <w:rFonts w:hint="eastAsia" w:ascii="楷体" w:hAnsi="楷体" w:eastAsia="楷体" w:cs="楷体"/>
        <w:b/>
        <w:bCs/>
        <w:i/>
        <w:iCs/>
        <w:sz w:val="21"/>
        <w:szCs w:val="21"/>
        <w:lang w:val="en-US" w:eastAsia="zh-CN"/>
      </w:rPr>
      <w:drawing>
        <wp:inline distT="0" distB="0" distL="114300" distR="114300">
          <wp:extent cx="213995" cy="215900"/>
          <wp:effectExtent l="0" t="0" r="5080" b="3175"/>
          <wp:docPr id="8"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logo"/>
                  <pic:cNvPicPr>
                    <a:picLocks noChangeAspect="1"/>
                  </pic:cNvPicPr>
                </pic:nvPicPr>
                <pic:blipFill>
                  <a:blip r:embed="rId1"/>
                  <a:stretch>
                    <a:fillRect/>
                  </a:stretch>
                </pic:blipFill>
                <pic:spPr>
                  <a:xfrm>
                    <a:off x="0" y="0"/>
                    <a:ext cx="213995" cy="215900"/>
                  </a:xfrm>
                  <a:prstGeom prst="rect">
                    <a:avLst/>
                  </a:prstGeom>
                  <a:noFill/>
                  <a:ln>
                    <a:noFill/>
                  </a:ln>
                </pic:spPr>
              </pic:pic>
            </a:graphicData>
          </a:graphic>
        </wp:inline>
      </w:drawing>
    </w:r>
    <w:r>
      <w:rPr>
        <w:rFonts w:hint="eastAsia" w:ascii="楷体" w:hAnsi="楷体" w:eastAsia="楷体" w:cs="楷体"/>
        <w:b/>
        <w:bCs/>
        <w:i/>
        <w:iCs/>
        <w:sz w:val="21"/>
        <w:szCs w:val="21"/>
        <w:lang w:val="en-US" w:eastAsia="zh-CN"/>
      </w:rPr>
      <w:t xml:space="preserve"> </w:t>
    </w:r>
    <w:r>
      <w:rPr>
        <w:rFonts w:hint="eastAsia" w:ascii="宋体" w:hAnsi="宋体" w:eastAsia="宋体" w:cs="宋体"/>
        <w:b/>
        <w:bCs/>
        <w:i w:val="0"/>
        <w:iCs w:val="0"/>
        <w:sz w:val="16"/>
        <w:szCs w:val="16"/>
        <w:lang w:val="en-US" w:eastAsia="zh-CN"/>
      </w:rPr>
      <w:t>湖南财正会计师事务所（普通合伙）            邵阳市北塔区自然资源局</w:t>
    </w:r>
    <w:r>
      <w:rPr>
        <w:rFonts w:hint="default" w:ascii="Times New Roman" w:hAnsi="Times New Roman" w:eastAsia="宋体" w:cs="Times New Roman"/>
        <w:b w:val="0"/>
        <w:bCs w:val="0"/>
        <w:i w:val="0"/>
        <w:iCs w:val="0"/>
        <w:sz w:val="16"/>
        <w:szCs w:val="16"/>
        <w:lang w:val="en-US" w:eastAsia="zh-CN"/>
      </w:rPr>
      <w:t>2022</w:t>
    </w:r>
    <w:r>
      <w:rPr>
        <w:rFonts w:hint="eastAsia" w:ascii="宋体" w:hAnsi="宋体" w:eastAsia="宋体" w:cs="宋体"/>
        <w:b/>
        <w:bCs/>
        <w:i w:val="0"/>
        <w:iCs w:val="0"/>
        <w:sz w:val="16"/>
        <w:szCs w:val="16"/>
        <w:lang w:val="en-US" w:eastAsia="zh-CN"/>
      </w:rPr>
      <w:t>年度部门整体支出绩效评价报告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thickThinLargeGap" w:color="auto" w:sz="4" w:space="1"/>
      </w:pBdr>
      <w:tabs>
        <w:tab w:val="left" w:pos="420"/>
        <w:tab w:val="right" w:pos="9746"/>
      </w:tabs>
      <w:ind w:left="0" w:leftChars="0" w:firstLine="0" w:firstLineChars="0"/>
      <w:jc w:val="left"/>
      <w:rPr>
        <w:rFonts w:hint="default"/>
        <w:sz w:val="21"/>
        <w:szCs w:val="21"/>
        <w:lang w:val="en-US"/>
      </w:rPr>
    </w:pPr>
    <w:r>
      <w:rPr>
        <w:rFonts w:hint="eastAsia" w:ascii="楷体" w:hAnsi="楷体" w:eastAsia="楷体" w:cs="楷体"/>
        <w:b/>
        <w:bCs/>
        <w:i/>
        <w:iCs/>
        <w:sz w:val="21"/>
        <w:szCs w:val="21"/>
        <w:lang w:val="en-US" w:eastAsia="zh-CN"/>
      </w:rPr>
      <w:drawing>
        <wp:inline distT="0" distB="0" distL="114300" distR="114300">
          <wp:extent cx="213995" cy="215900"/>
          <wp:effectExtent l="0" t="0" r="5080" b="3175"/>
          <wp:docPr id="9"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logo"/>
                  <pic:cNvPicPr>
                    <a:picLocks noChangeAspect="1"/>
                  </pic:cNvPicPr>
                </pic:nvPicPr>
                <pic:blipFill>
                  <a:blip r:embed="rId1"/>
                  <a:stretch>
                    <a:fillRect/>
                  </a:stretch>
                </pic:blipFill>
                <pic:spPr>
                  <a:xfrm>
                    <a:off x="0" y="0"/>
                    <a:ext cx="213995" cy="215900"/>
                  </a:xfrm>
                  <a:prstGeom prst="rect">
                    <a:avLst/>
                  </a:prstGeom>
                  <a:noFill/>
                  <a:ln>
                    <a:noFill/>
                  </a:ln>
                </pic:spPr>
              </pic:pic>
            </a:graphicData>
          </a:graphic>
        </wp:inline>
      </w:drawing>
    </w:r>
    <w:r>
      <w:rPr>
        <w:rFonts w:hint="eastAsia" w:ascii="楷体" w:hAnsi="楷体" w:eastAsia="楷体" w:cs="楷体"/>
        <w:b/>
        <w:bCs/>
        <w:i/>
        <w:iCs/>
        <w:sz w:val="21"/>
        <w:szCs w:val="21"/>
        <w:lang w:val="en-US" w:eastAsia="zh-CN"/>
      </w:rPr>
      <w:t xml:space="preserve"> </w:t>
    </w:r>
    <w:r>
      <w:rPr>
        <w:rFonts w:hint="eastAsia" w:ascii="宋体" w:hAnsi="宋体" w:eastAsia="宋体" w:cs="宋体"/>
        <w:b/>
        <w:bCs/>
        <w:i w:val="0"/>
        <w:iCs w:val="0"/>
        <w:sz w:val="16"/>
        <w:szCs w:val="16"/>
        <w:lang w:val="en-US" w:eastAsia="zh-CN"/>
      </w:rPr>
      <w:t>湖南财正会计师事务所（普通合伙）                                                                                            邵阳市北塔区自然资源局</w:t>
    </w:r>
    <w:r>
      <w:rPr>
        <w:rFonts w:hint="default" w:ascii="Times New Roman" w:hAnsi="Times New Roman" w:eastAsia="宋体" w:cs="Times New Roman"/>
        <w:b w:val="0"/>
        <w:bCs w:val="0"/>
        <w:i w:val="0"/>
        <w:iCs w:val="0"/>
        <w:sz w:val="16"/>
        <w:szCs w:val="16"/>
        <w:lang w:val="en-US" w:eastAsia="zh-CN"/>
      </w:rPr>
      <w:t>2022</w:t>
    </w:r>
    <w:r>
      <w:rPr>
        <w:rFonts w:hint="eastAsia" w:ascii="宋体" w:hAnsi="宋体" w:eastAsia="宋体" w:cs="宋体"/>
        <w:b/>
        <w:bCs/>
        <w:i w:val="0"/>
        <w:iCs w:val="0"/>
        <w:sz w:val="16"/>
        <w:szCs w:val="16"/>
        <w:lang w:val="en-US" w:eastAsia="zh-CN"/>
      </w:rPr>
      <w:t>年度部门整体支出绩效评价报告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thickThinLargeGap" w:color="auto" w:sz="4" w:space="1"/>
      </w:pBdr>
      <w:tabs>
        <w:tab w:val="left" w:pos="420"/>
        <w:tab w:val="right" w:pos="9746"/>
      </w:tabs>
      <w:ind w:left="0" w:leftChars="0" w:firstLine="0" w:firstLineChars="0"/>
      <w:jc w:val="left"/>
      <w:rPr>
        <w:rFonts w:hint="default"/>
        <w:sz w:val="21"/>
        <w:szCs w:val="21"/>
        <w:lang w:val="en-US"/>
      </w:rPr>
    </w:pPr>
    <w:r>
      <w:rPr>
        <w:rFonts w:hint="eastAsia" w:ascii="楷体" w:hAnsi="楷体" w:eastAsia="楷体" w:cs="楷体"/>
        <w:b/>
        <w:bCs/>
        <w:i/>
        <w:iCs/>
        <w:sz w:val="21"/>
        <w:szCs w:val="21"/>
        <w:lang w:val="en-US" w:eastAsia="zh-CN"/>
      </w:rPr>
      <w:drawing>
        <wp:inline distT="0" distB="0" distL="114300" distR="114300">
          <wp:extent cx="213995" cy="215900"/>
          <wp:effectExtent l="0" t="0" r="5080" b="3175"/>
          <wp:docPr id="2"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pic:cNvPicPr>
                    <a:picLocks noChangeAspect="1"/>
                  </pic:cNvPicPr>
                </pic:nvPicPr>
                <pic:blipFill>
                  <a:blip r:embed="rId1"/>
                  <a:stretch>
                    <a:fillRect/>
                  </a:stretch>
                </pic:blipFill>
                <pic:spPr>
                  <a:xfrm>
                    <a:off x="0" y="0"/>
                    <a:ext cx="213995" cy="215900"/>
                  </a:xfrm>
                  <a:prstGeom prst="rect">
                    <a:avLst/>
                  </a:prstGeom>
                  <a:noFill/>
                  <a:ln>
                    <a:noFill/>
                  </a:ln>
                </pic:spPr>
              </pic:pic>
            </a:graphicData>
          </a:graphic>
        </wp:inline>
      </w:drawing>
    </w:r>
    <w:r>
      <w:rPr>
        <w:rFonts w:hint="eastAsia" w:ascii="楷体" w:hAnsi="楷体" w:eastAsia="楷体" w:cs="楷体"/>
        <w:b/>
        <w:bCs/>
        <w:i/>
        <w:iCs/>
        <w:sz w:val="21"/>
        <w:szCs w:val="21"/>
        <w:lang w:val="en-US" w:eastAsia="zh-CN"/>
      </w:rPr>
      <w:t xml:space="preserve"> </w:t>
    </w:r>
    <w:r>
      <w:rPr>
        <w:rFonts w:hint="eastAsia" w:ascii="宋体" w:hAnsi="宋体" w:eastAsia="宋体" w:cs="宋体"/>
        <w:b/>
        <w:bCs/>
        <w:i w:val="0"/>
        <w:iCs w:val="0"/>
        <w:sz w:val="16"/>
        <w:szCs w:val="16"/>
        <w:lang w:val="en-US" w:eastAsia="zh-CN"/>
      </w:rPr>
      <w:t>湖南财正会计师事务所（普通合伙）                     邵阳市北塔区自然资源局</w:t>
    </w:r>
    <w:r>
      <w:rPr>
        <w:rFonts w:hint="default" w:ascii="Times New Roman" w:hAnsi="Times New Roman" w:eastAsia="宋体" w:cs="Times New Roman"/>
        <w:b w:val="0"/>
        <w:bCs w:val="0"/>
        <w:i w:val="0"/>
        <w:iCs w:val="0"/>
        <w:sz w:val="16"/>
        <w:szCs w:val="16"/>
        <w:lang w:val="en-US" w:eastAsia="zh-CN"/>
      </w:rPr>
      <w:t>2022</w:t>
    </w:r>
    <w:r>
      <w:rPr>
        <w:rFonts w:hint="eastAsia" w:ascii="宋体" w:hAnsi="宋体" w:eastAsia="宋体" w:cs="宋体"/>
        <w:b/>
        <w:bCs/>
        <w:i w:val="0"/>
        <w:iCs w:val="0"/>
        <w:sz w:val="16"/>
        <w:szCs w:val="16"/>
        <w:lang w:val="en-US" w:eastAsia="zh-CN"/>
      </w:rPr>
      <w:t>年度部门整体支出绩效评价报告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0"/>
  <w:bordersDoNotSurroundFooter w:val="0"/>
  <w:documentProtection w:enforcement="0"/>
  <w:defaultTabStop w:val="420"/>
  <w:drawingGridVerticalSpacing w:val="228"/>
  <w:displayHorizontalDrawingGridEvery w:val="1"/>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wZmM1NmQ5MmM2YjMyZmMwZTU5NWJjNzEzM2VlNGQifQ=="/>
  </w:docVars>
  <w:rsids>
    <w:rsidRoot w:val="00000000"/>
    <w:rsid w:val="003449EF"/>
    <w:rsid w:val="003D21B2"/>
    <w:rsid w:val="005F1931"/>
    <w:rsid w:val="00A83AD0"/>
    <w:rsid w:val="00D42B17"/>
    <w:rsid w:val="00D64AE1"/>
    <w:rsid w:val="00E913D2"/>
    <w:rsid w:val="01031033"/>
    <w:rsid w:val="01070A50"/>
    <w:rsid w:val="01141165"/>
    <w:rsid w:val="015107AC"/>
    <w:rsid w:val="015D63FC"/>
    <w:rsid w:val="01722330"/>
    <w:rsid w:val="019138A1"/>
    <w:rsid w:val="019404F8"/>
    <w:rsid w:val="0194120E"/>
    <w:rsid w:val="01941529"/>
    <w:rsid w:val="01B54127"/>
    <w:rsid w:val="01DD36AA"/>
    <w:rsid w:val="01DE3C65"/>
    <w:rsid w:val="01FD29C4"/>
    <w:rsid w:val="01FD7E4B"/>
    <w:rsid w:val="02092C94"/>
    <w:rsid w:val="021653B1"/>
    <w:rsid w:val="023A2E4D"/>
    <w:rsid w:val="024C0DD3"/>
    <w:rsid w:val="02533F0F"/>
    <w:rsid w:val="02A767F1"/>
    <w:rsid w:val="02B4470B"/>
    <w:rsid w:val="02BD79F4"/>
    <w:rsid w:val="02D3485F"/>
    <w:rsid w:val="030A17AF"/>
    <w:rsid w:val="034C2738"/>
    <w:rsid w:val="035B53EC"/>
    <w:rsid w:val="037B7F18"/>
    <w:rsid w:val="039E5752"/>
    <w:rsid w:val="03A04F32"/>
    <w:rsid w:val="03CD3298"/>
    <w:rsid w:val="0486237A"/>
    <w:rsid w:val="049329AF"/>
    <w:rsid w:val="049F51EA"/>
    <w:rsid w:val="04A44EF6"/>
    <w:rsid w:val="04CB4231"/>
    <w:rsid w:val="04D46306"/>
    <w:rsid w:val="04DF7CDC"/>
    <w:rsid w:val="04EF3743"/>
    <w:rsid w:val="04F33A06"/>
    <w:rsid w:val="05310411"/>
    <w:rsid w:val="05A16753"/>
    <w:rsid w:val="05E30782"/>
    <w:rsid w:val="05FD4158"/>
    <w:rsid w:val="06021276"/>
    <w:rsid w:val="061D0ABC"/>
    <w:rsid w:val="06540256"/>
    <w:rsid w:val="0664493D"/>
    <w:rsid w:val="06BA5298"/>
    <w:rsid w:val="06BE710D"/>
    <w:rsid w:val="06DC2725"/>
    <w:rsid w:val="06E67100"/>
    <w:rsid w:val="06ED486D"/>
    <w:rsid w:val="06F2601B"/>
    <w:rsid w:val="07283BBC"/>
    <w:rsid w:val="072B6F49"/>
    <w:rsid w:val="07342561"/>
    <w:rsid w:val="0765096C"/>
    <w:rsid w:val="07667BB2"/>
    <w:rsid w:val="078828AD"/>
    <w:rsid w:val="07BE1E2B"/>
    <w:rsid w:val="082223BA"/>
    <w:rsid w:val="087A7807"/>
    <w:rsid w:val="08E41D65"/>
    <w:rsid w:val="09AF2373"/>
    <w:rsid w:val="09E0252C"/>
    <w:rsid w:val="0A41622F"/>
    <w:rsid w:val="0A4C309B"/>
    <w:rsid w:val="0A7964DD"/>
    <w:rsid w:val="0AB32F67"/>
    <w:rsid w:val="0AC2018B"/>
    <w:rsid w:val="0AD86622"/>
    <w:rsid w:val="0AFA5870"/>
    <w:rsid w:val="0B440899"/>
    <w:rsid w:val="0B554854"/>
    <w:rsid w:val="0B8F4572"/>
    <w:rsid w:val="0BA23811"/>
    <w:rsid w:val="0BBF6171"/>
    <w:rsid w:val="0BC419DA"/>
    <w:rsid w:val="0C4D5D57"/>
    <w:rsid w:val="0C8373CF"/>
    <w:rsid w:val="0CB51A76"/>
    <w:rsid w:val="0D614217"/>
    <w:rsid w:val="0D927FE1"/>
    <w:rsid w:val="0DA91778"/>
    <w:rsid w:val="0DB53CD0"/>
    <w:rsid w:val="0DF57489"/>
    <w:rsid w:val="0E360CA1"/>
    <w:rsid w:val="0E484B44"/>
    <w:rsid w:val="0E625C06"/>
    <w:rsid w:val="0E871098"/>
    <w:rsid w:val="0EAE1417"/>
    <w:rsid w:val="0F3E4E43"/>
    <w:rsid w:val="0FA83AEC"/>
    <w:rsid w:val="0FAF0E26"/>
    <w:rsid w:val="0FD038C7"/>
    <w:rsid w:val="0FDD4B1F"/>
    <w:rsid w:val="0FE8038D"/>
    <w:rsid w:val="10262C63"/>
    <w:rsid w:val="105709C9"/>
    <w:rsid w:val="107F1EE6"/>
    <w:rsid w:val="10B77D5F"/>
    <w:rsid w:val="10BA0895"/>
    <w:rsid w:val="10C84C25"/>
    <w:rsid w:val="10D64689"/>
    <w:rsid w:val="11075191"/>
    <w:rsid w:val="11145517"/>
    <w:rsid w:val="111D5D5A"/>
    <w:rsid w:val="111E1B8C"/>
    <w:rsid w:val="1162031D"/>
    <w:rsid w:val="11A036CE"/>
    <w:rsid w:val="123A47A4"/>
    <w:rsid w:val="125F76F2"/>
    <w:rsid w:val="1282755C"/>
    <w:rsid w:val="12962DFA"/>
    <w:rsid w:val="12FB1166"/>
    <w:rsid w:val="12FE566B"/>
    <w:rsid w:val="134F2A5F"/>
    <w:rsid w:val="13616C00"/>
    <w:rsid w:val="13A30C34"/>
    <w:rsid w:val="13AD711E"/>
    <w:rsid w:val="13E21B19"/>
    <w:rsid w:val="13E60128"/>
    <w:rsid w:val="144831DD"/>
    <w:rsid w:val="14494352"/>
    <w:rsid w:val="14520243"/>
    <w:rsid w:val="14A867BA"/>
    <w:rsid w:val="14C83B63"/>
    <w:rsid w:val="14E56EB1"/>
    <w:rsid w:val="156644E7"/>
    <w:rsid w:val="157601E9"/>
    <w:rsid w:val="158D5230"/>
    <w:rsid w:val="159927CF"/>
    <w:rsid w:val="15D95C1C"/>
    <w:rsid w:val="15DF178B"/>
    <w:rsid w:val="162D4C24"/>
    <w:rsid w:val="16445B83"/>
    <w:rsid w:val="165A5414"/>
    <w:rsid w:val="167D1103"/>
    <w:rsid w:val="16A3500D"/>
    <w:rsid w:val="16C17241"/>
    <w:rsid w:val="16FB6BF7"/>
    <w:rsid w:val="170F4451"/>
    <w:rsid w:val="174001E4"/>
    <w:rsid w:val="176B182A"/>
    <w:rsid w:val="17740758"/>
    <w:rsid w:val="179A45B6"/>
    <w:rsid w:val="17A75370"/>
    <w:rsid w:val="17B7378B"/>
    <w:rsid w:val="17BA172D"/>
    <w:rsid w:val="17D61E1F"/>
    <w:rsid w:val="17DF2A99"/>
    <w:rsid w:val="17F17FFA"/>
    <w:rsid w:val="1807337A"/>
    <w:rsid w:val="18334F9A"/>
    <w:rsid w:val="183C062F"/>
    <w:rsid w:val="185C1EE0"/>
    <w:rsid w:val="185E6EB6"/>
    <w:rsid w:val="18AE6DE7"/>
    <w:rsid w:val="18CC15ED"/>
    <w:rsid w:val="18E84F59"/>
    <w:rsid w:val="190C4F45"/>
    <w:rsid w:val="1969191D"/>
    <w:rsid w:val="196B4518"/>
    <w:rsid w:val="198A392A"/>
    <w:rsid w:val="19A20B4F"/>
    <w:rsid w:val="19B72B7E"/>
    <w:rsid w:val="19C5236C"/>
    <w:rsid w:val="1A00180A"/>
    <w:rsid w:val="1AB1581F"/>
    <w:rsid w:val="1AC0098C"/>
    <w:rsid w:val="1AFD2812"/>
    <w:rsid w:val="1B0758FD"/>
    <w:rsid w:val="1B204EAB"/>
    <w:rsid w:val="1B813443"/>
    <w:rsid w:val="1C60574F"/>
    <w:rsid w:val="1C754516"/>
    <w:rsid w:val="1C96585A"/>
    <w:rsid w:val="1CAA0778"/>
    <w:rsid w:val="1CC64099"/>
    <w:rsid w:val="1CE9788F"/>
    <w:rsid w:val="1D496DC2"/>
    <w:rsid w:val="1E073968"/>
    <w:rsid w:val="1E2E729A"/>
    <w:rsid w:val="1E591960"/>
    <w:rsid w:val="1E5D6DE0"/>
    <w:rsid w:val="1E5E4D57"/>
    <w:rsid w:val="1E69544E"/>
    <w:rsid w:val="1EC30786"/>
    <w:rsid w:val="1ED16490"/>
    <w:rsid w:val="1EDA5344"/>
    <w:rsid w:val="1EF77EF6"/>
    <w:rsid w:val="1EFF4D1E"/>
    <w:rsid w:val="1F4D78E4"/>
    <w:rsid w:val="1F503DF8"/>
    <w:rsid w:val="1F5E41C7"/>
    <w:rsid w:val="1FA228EE"/>
    <w:rsid w:val="20661075"/>
    <w:rsid w:val="20710D0B"/>
    <w:rsid w:val="21352A19"/>
    <w:rsid w:val="21985D98"/>
    <w:rsid w:val="21A26717"/>
    <w:rsid w:val="21C32917"/>
    <w:rsid w:val="21FF14CD"/>
    <w:rsid w:val="223E5BEA"/>
    <w:rsid w:val="22433200"/>
    <w:rsid w:val="2267625F"/>
    <w:rsid w:val="22A85759"/>
    <w:rsid w:val="22E845A7"/>
    <w:rsid w:val="22F10B70"/>
    <w:rsid w:val="2303007B"/>
    <w:rsid w:val="239758BD"/>
    <w:rsid w:val="23AF6E65"/>
    <w:rsid w:val="23E50309"/>
    <w:rsid w:val="24197AF2"/>
    <w:rsid w:val="24233E34"/>
    <w:rsid w:val="24240A30"/>
    <w:rsid w:val="243A0633"/>
    <w:rsid w:val="2496290D"/>
    <w:rsid w:val="24B12ABC"/>
    <w:rsid w:val="24B228BF"/>
    <w:rsid w:val="25441520"/>
    <w:rsid w:val="254D7F7A"/>
    <w:rsid w:val="25D41548"/>
    <w:rsid w:val="25D66AB7"/>
    <w:rsid w:val="25E371D4"/>
    <w:rsid w:val="26095B77"/>
    <w:rsid w:val="26154EB4"/>
    <w:rsid w:val="263712CE"/>
    <w:rsid w:val="264D28A0"/>
    <w:rsid w:val="26521602"/>
    <w:rsid w:val="26A338B2"/>
    <w:rsid w:val="271C503E"/>
    <w:rsid w:val="27201D62"/>
    <w:rsid w:val="27612030"/>
    <w:rsid w:val="27624C01"/>
    <w:rsid w:val="276F7F3A"/>
    <w:rsid w:val="27A110F5"/>
    <w:rsid w:val="27AC7A9A"/>
    <w:rsid w:val="27D55D47"/>
    <w:rsid w:val="27E15995"/>
    <w:rsid w:val="27F07987"/>
    <w:rsid w:val="27FD4DB1"/>
    <w:rsid w:val="2801578F"/>
    <w:rsid w:val="281D55C8"/>
    <w:rsid w:val="28CF4308"/>
    <w:rsid w:val="28DD7B11"/>
    <w:rsid w:val="29354D1A"/>
    <w:rsid w:val="293D2493"/>
    <w:rsid w:val="29B641A3"/>
    <w:rsid w:val="29FA2D3E"/>
    <w:rsid w:val="29FD282F"/>
    <w:rsid w:val="2A0F07CB"/>
    <w:rsid w:val="2A42251A"/>
    <w:rsid w:val="2A672779"/>
    <w:rsid w:val="2A9F38E6"/>
    <w:rsid w:val="2ACF5971"/>
    <w:rsid w:val="2AE12A23"/>
    <w:rsid w:val="2AF46052"/>
    <w:rsid w:val="2BC538CE"/>
    <w:rsid w:val="2BC64379"/>
    <w:rsid w:val="2BD903BF"/>
    <w:rsid w:val="2BF0285A"/>
    <w:rsid w:val="2C025EDA"/>
    <w:rsid w:val="2C2B7E03"/>
    <w:rsid w:val="2C817A09"/>
    <w:rsid w:val="2C877DC8"/>
    <w:rsid w:val="2CD8457F"/>
    <w:rsid w:val="2CF453B8"/>
    <w:rsid w:val="2D293ED8"/>
    <w:rsid w:val="2D4B16D2"/>
    <w:rsid w:val="2E204D3E"/>
    <w:rsid w:val="2EB3170E"/>
    <w:rsid w:val="2F0D5D93"/>
    <w:rsid w:val="2F406891"/>
    <w:rsid w:val="2FD91648"/>
    <w:rsid w:val="2FE21531"/>
    <w:rsid w:val="2FE91CEC"/>
    <w:rsid w:val="30634296"/>
    <w:rsid w:val="306E0B42"/>
    <w:rsid w:val="307B199E"/>
    <w:rsid w:val="30A36FF1"/>
    <w:rsid w:val="30BC4A8F"/>
    <w:rsid w:val="30C23098"/>
    <w:rsid w:val="30EB45DA"/>
    <w:rsid w:val="30FF1132"/>
    <w:rsid w:val="30FF63EF"/>
    <w:rsid w:val="310D4304"/>
    <w:rsid w:val="312525F7"/>
    <w:rsid w:val="314D2F38"/>
    <w:rsid w:val="317E24A7"/>
    <w:rsid w:val="318A2BFA"/>
    <w:rsid w:val="31AF08B2"/>
    <w:rsid w:val="31CC4FC0"/>
    <w:rsid w:val="31F7433A"/>
    <w:rsid w:val="3253409F"/>
    <w:rsid w:val="325E6415"/>
    <w:rsid w:val="32803FFD"/>
    <w:rsid w:val="328A4FE6"/>
    <w:rsid w:val="32953ED5"/>
    <w:rsid w:val="32C75788"/>
    <w:rsid w:val="3321758E"/>
    <w:rsid w:val="33916868"/>
    <w:rsid w:val="33CB74FA"/>
    <w:rsid w:val="342C7F98"/>
    <w:rsid w:val="344D7F0F"/>
    <w:rsid w:val="345E3ECA"/>
    <w:rsid w:val="346F60D7"/>
    <w:rsid w:val="347D25A2"/>
    <w:rsid w:val="34894BBA"/>
    <w:rsid w:val="34A02734"/>
    <w:rsid w:val="34B044FD"/>
    <w:rsid w:val="34F34F5A"/>
    <w:rsid w:val="34F82570"/>
    <w:rsid w:val="351C000D"/>
    <w:rsid w:val="352300D8"/>
    <w:rsid w:val="3546372A"/>
    <w:rsid w:val="355E0625"/>
    <w:rsid w:val="35B71AE4"/>
    <w:rsid w:val="35BE2E72"/>
    <w:rsid w:val="35D8677A"/>
    <w:rsid w:val="360B0496"/>
    <w:rsid w:val="36211653"/>
    <w:rsid w:val="36780E50"/>
    <w:rsid w:val="36BB123C"/>
    <w:rsid w:val="36BF4B72"/>
    <w:rsid w:val="36C62378"/>
    <w:rsid w:val="36E91C82"/>
    <w:rsid w:val="36F92F47"/>
    <w:rsid w:val="376A752C"/>
    <w:rsid w:val="378C4BC0"/>
    <w:rsid w:val="38031EDD"/>
    <w:rsid w:val="38033923"/>
    <w:rsid w:val="38051BB9"/>
    <w:rsid w:val="38066D52"/>
    <w:rsid w:val="38080D1C"/>
    <w:rsid w:val="3819279E"/>
    <w:rsid w:val="38366EFB"/>
    <w:rsid w:val="383E029A"/>
    <w:rsid w:val="384B29B7"/>
    <w:rsid w:val="38BC1BDC"/>
    <w:rsid w:val="38E87BBB"/>
    <w:rsid w:val="390239BE"/>
    <w:rsid w:val="390E32F6"/>
    <w:rsid w:val="3914549F"/>
    <w:rsid w:val="392D1322"/>
    <w:rsid w:val="39AB434B"/>
    <w:rsid w:val="39B4157B"/>
    <w:rsid w:val="39BD44BE"/>
    <w:rsid w:val="39E41149"/>
    <w:rsid w:val="39EB26A4"/>
    <w:rsid w:val="39FC6ECE"/>
    <w:rsid w:val="3A3F654C"/>
    <w:rsid w:val="3A5A25A6"/>
    <w:rsid w:val="3A60099C"/>
    <w:rsid w:val="3A726921"/>
    <w:rsid w:val="3AD575DA"/>
    <w:rsid w:val="3AEE41FA"/>
    <w:rsid w:val="3B4200A1"/>
    <w:rsid w:val="3B4E4034"/>
    <w:rsid w:val="3B7010B2"/>
    <w:rsid w:val="3BAF0C04"/>
    <w:rsid w:val="3C030EA1"/>
    <w:rsid w:val="3C073192"/>
    <w:rsid w:val="3C0B3260"/>
    <w:rsid w:val="3C26744A"/>
    <w:rsid w:val="3C2C3893"/>
    <w:rsid w:val="3C430575"/>
    <w:rsid w:val="3C4349FB"/>
    <w:rsid w:val="3C5B6705"/>
    <w:rsid w:val="3CB472A8"/>
    <w:rsid w:val="3CE44D6B"/>
    <w:rsid w:val="3D0D1C09"/>
    <w:rsid w:val="3D101FEB"/>
    <w:rsid w:val="3D1B75AF"/>
    <w:rsid w:val="3D251A29"/>
    <w:rsid w:val="3DE96EFA"/>
    <w:rsid w:val="3E1C107E"/>
    <w:rsid w:val="3E1D0952"/>
    <w:rsid w:val="3EB9054F"/>
    <w:rsid w:val="3EC86B10"/>
    <w:rsid w:val="3ED41E38"/>
    <w:rsid w:val="3EEECE1A"/>
    <w:rsid w:val="3F780536"/>
    <w:rsid w:val="3F9904AC"/>
    <w:rsid w:val="3FF35426"/>
    <w:rsid w:val="40560AE5"/>
    <w:rsid w:val="40917FF5"/>
    <w:rsid w:val="409E1999"/>
    <w:rsid w:val="40CD48B8"/>
    <w:rsid w:val="40E340D5"/>
    <w:rsid w:val="40F005A0"/>
    <w:rsid w:val="41063629"/>
    <w:rsid w:val="414C1C7A"/>
    <w:rsid w:val="41582048"/>
    <w:rsid w:val="41653AC2"/>
    <w:rsid w:val="41A25F3E"/>
    <w:rsid w:val="41AC70DE"/>
    <w:rsid w:val="41B0748D"/>
    <w:rsid w:val="41F2582A"/>
    <w:rsid w:val="420438B4"/>
    <w:rsid w:val="42EF1C2D"/>
    <w:rsid w:val="432B3B11"/>
    <w:rsid w:val="43503F67"/>
    <w:rsid w:val="43807133"/>
    <w:rsid w:val="438644B5"/>
    <w:rsid w:val="43E06795"/>
    <w:rsid w:val="43E73EDC"/>
    <w:rsid w:val="441A605F"/>
    <w:rsid w:val="44544A76"/>
    <w:rsid w:val="448E1010"/>
    <w:rsid w:val="44E4666D"/>
    <w:rsid w:val="45AC4E6E"/>
    <w:rsid w:val="45B20519"/>
    <w:rsid w:val="45F90867"/>
    <w:rsid w:val="460C7193"/>
    <w:rsid w:val="462F56C6"/>
    <w:rsid w:val="4642189D"/>
    <w:rsid w:val="46805F22"/>
    <w:rsid w:val="4683047E"/>
    <w:rsid w:val="47174AD8"/>
    <w:rsid w:val="47541888"/>
    <w:rsid w:val="479A2668"/>
    <w:rsid w:val="47AA2B40"/>
    <w:rsid w:val="47AC326C"/>
    <w:rsid w:val="47C415B1"/>
    <w:rsid w:val="48DF33D4"/>
    <w:rsid w:val="492F31C0"/>
    <w:rsid w:val="49301E81"/>
    <w:rsid w:val="494557C4"/>
    <w:rsid w:val="49966F85"/>
    <w:rsid w:val="49C8593B"/>
    <w:rsid w:val="49EF7646"/>
    <w:rsid w:val="4A110D60"/>
    <w:rsid w:val="4A7D10F6"/>
    <w:rsid w:val="4AAC42E7"/>
    <w:rsid w:val="4AD221CC"/>
    <w:rsid w:val="4AD64F49"/>
    <w:rsid w:val="4B215F25"/>
    <w:rsid w:val="4B9934BC"/>
    <w:rsid w:val="4BA234C7"/>
    <w:rsid w:val="4BE62CCB"/>
    <w:rsid w:val="4BEF12BE"/>
    <w:rsid w:val="4C34368B"/>
    <w:rsid w:val="4C6F4A6E"/>
    <w:rsid w:val="4CB701C3"/>
    <w:rsid w:val="4CBE72DA"/>
    <w:rsid w:val="4CF542D3"/>
    <w:rsid w:val="4D021D86"/>
    <w:rsid w:val="4D066599"/>
    <w:rsid w:val="4D9218E1"/>
    <w:rsid w:val="4D956757"/>
    <w:rsid w:val="4DBD7A5B"/>
    <w:rsid w:val="4DC64B62"/>
    <w:rsid w:val="4DC95567"/>
    <w:rsid w:val="4DD42A2F"/>
    <w:rsid w:val="4E2078E8"/>
    <w:rsid w:val="4E4C6AC5"/>
    <w:rsid w:val="4E5E7C38"/>
    <w:rsid w:val="4E685B94"/>
    <w:rsid w:val="4E8005CA"/>
    <w:rsid w:val="4F226D6F"/>
    <w:rsid w:val="4F610FE6"/>
    <w:rsid w:val="4F6E725F"/>
    <w:rsid w:val="4FA964E9"/>
    <w:rsid w:val="4FC43C9F"/>
    <w:rsid w:val="4FD176D0"/>
    <w:rsid w:val="4FE51205"/>
    <w:rsid w:val="4FF43314"/>
    <w:rsid w:val="5026374E"/>
    <w:rsid w:val="505910FD"/>
    <w:rsid w:val="505D1E8E"/>
    <w:rsid w:val="507E55A3"/>
    <w:rsid w:val="50877CF3"/>
    <w:rsid w:val="508825A3"/>
    <w:rsid w:val="508D5E0B"/>
    <w:rsid w:val="509B1CB1"/>
    <w:rsid w:val="50B37D27"/>
    <w:rsid w:val="50BE1397"/>
    <w:rsid w:val="50C40DD7"/>
    <w:rsid w:val="50EA2AF2"/>
    <w:rsid w:val="518A2886"/>
    <w:rsid w:val="51EE6435"/>
    <w:rsid w:val="5273781C"/>
    <w:rsid w:val="528D62B1"/>
    <w:rsid w:val="52F925D0"/>
    <w:rsid w:val="532E399E"/>
    <w:rsid w:val="53364538"/>
    <w:rsid w:val="53782DBB"/>
    <w:rsid w:val="540006A2"/>
    <w:rsid w:val="54014B46"/>
    <w:rsid w:val="54024923"/>
    <w:rsid w:val="5474356A"/>
    <w:rsid w:val="54C54DE0"/>
    <w:rsid w:val="54F503EE"/>
    <w:rsid w:val="550B7056"/>
    <w:rsid w:val="55364B38"/>
    <w:rsid w:val="555D52FB"/>
    <w:rsid w:val="559534D4"/>
    <w:rsid w:val="55A84374"/>
    <w:rsid w:val="55AB1785"/>
    <w:rsid w:val="55D835CC"/>
    <w:rsid w:val="55E04545"/>
    <w:rsid w:val="55EA5046"/>
    <w:rsid w:val="561D19DF"/>
    <w:rsid w:val="56200FBF"/>
    <w:rsid w:val="56494D5F"/>
    <w:rsid w:val="568832FC"/>
    <w:rsid w:val="56A44031"/>
    <w:rsid w:val="56A85AB0"/>
    <w:rsid w:val="56B714EC"/>
    <w:rsid w:val="56DC53F6"/>
    <w:rsid w:val="56FC2A7A"/>
    <w:rsid w:val="57047689"/>
    <w:rsid w:val="572333E8"/>
    <w:rsid w:val="574F3E1A"/>
    <w:rsid w:val="57533BD6"/>
    <w:rsid w:val="57713D91"/>
    <w:rsid w:val="579E28D1"/>
    <w:rsid w:val="57F77651"/>
    <w:rsid w:val="582C7CB7"/>
    <w:rsid w:val="584056FE"/>
    <w:rsid w:val="584766AC"/>
    <w:rsid w:val="58887411"/>
    <w:rsid w:val="58F632BA"/>
    <w:rsid w:val="594B0611"/>
    <w:rsid w:val="59653481"/>
    <w:rsid w:val="59C44A38"/>
    <w:rsid w:val="59D16D68"/>
    <w:rsid w:val="59FA694D"/>
    <w:rsid w:val="5A8C6946"/>
    <w:rsid w:val="5AEB5C08"/>
    <w:rsid w:val="5AFB5A70"/>
    <w:rsid w:val="5B043B8C"/>
    <w:rsid w:val="5B700A53"/>
    <w:rsid w:val="5B914A01"/>
    <w:rsid w:val="5B9F1014"/>
    <w:rsid w:val="5BF27270"/>
    <w:rsid w:val="5C0E0752"/>
    <w:rsid w:val="5C0F4C20"/>
    <w:rsid w:val="5C383A38"/>
    <w:rsid w:val="5C3D6A17"/>
    <w:rsid w:val="5CC02802"/>
    <w:rsid w:val="5D0E613A"/>
    <w:rsid w:val="5D4635C9"/>
    <w:rsid w:val="5D535CE6"/>
    <w:rsid w:val="5D791FAA"/>
    <w:rsid w:val="5DAE574E"/>
    <w:rsid w:val="5DEA2501"/>
    <w:rsid w:val="5E331DA0"/>
    <w:rsid w:val="5E4D76A5"/>
    <w:rsid w:val="5E5166CA"/>
    <w:rsid w:val="5E780E5B"/>
    <w:rsid w:val="5EB50A07"/>
    <w:rsid w:val="5EC2182D"/>
    <w:rsid w:val="5EE412EC"/>
    <w:rsid w:val="5EE94600"/>
    <w:rsid w:val="5F36141C"/>
    <w:rsid w:val="5F447FDD"/>
    <w:rsid w:val="5F60062F"/>
    <w:rsid w:val="5F70492E"/>
    <w:rsid w:val="5F721217"/>
    <w:rsid w:val="5F8B1768"/>
    <w:rsid w:val="5F985888"/>
    <w:rsid w:val="5FC34395"/>
    <w:rsid w:val="5FF94923"/>
    <w:rsid w:val="602337DF"/>
    <w:rsid w:val="606E3563"/>
    <w:rsid w:val="60827C2A"/>
    <w:rsid w:val="60CA4515"/>
    <w:rsid w:val="61110B23"/>
    <w:rsid w:val="61164429"/>
    <w:rsid w:val="614C769B"/>
    <w:rsid w:val="616D0E9D"/>
    <w:rsid w:val="6181227D"/>
    <w:rsid w:val="61D95824"/>
    <w:rsid w:val="61DF4F25"/>
    <w:rsid w:val="622639C9"/>
    <w:rsid w:val="623615CA"/>
    <w:rsid w:val="6239194F"/>
    <w:rsid w:val="623B528F"/>
    <w:rsid w:val="624E2A9B"/>
    <w:rsid w:val="62824F6D"/>
    <w:rsid w:val="62AF7F3F"/>
    <w:rsid w:val="62B337E3"/>
    <w:rsid w:val="62CF7BBD"/>
    <w:rsid w:val="630272DB"/>
    <w:rsid w:val="634702E2"/>
    <w:rsid w:val="63617B43"/>
    <w:rsid w:val="63857C95"/>
    <w:rsid w:val="641E63C8"/>
    <w:rsid w:val="649102B0"/>
    <w:rsid w:val="64AD2180"/>
    <w:rsid w:val="64AF5EF8"/>
    <w:rsid w:val="64B95F9D"/>
    <w:rsid w:val="64BA66CA"/>
    <w:rsid w:val="64C34049"/>
    <w:rsid w:val="65513A47"/>
    <w:rsid w:val="658E038D"/>
    <w:rsid w:val="659C3ABC"/>
    <w:rsid w:val="659F2386"/>
    <w:rsid w:val="661F2C0A"/>
    <w:rsid w:val="661F4759"/>
    <w:rsid w:val="66402BC6"/>
    <w:rsid w:val="664C6B2F"/>
    <w:rsid w:val="66835660"/>
    <w:rsid w:val="66AF21DF"/>
    <w:rsid w:val="66D86EEC"/>
    <w:rsid w:val="67034F8B"/>
    <w:rsid w:val="67691A21"/>
    <w:rsid w:val="6795184E"/>
    <w:rsid w:val="679F2254"/>
    <w:rsid w:val="67D320AA"/>
    <w:rsid w:val="68150176"/>
    <w:rsid w:val="683913C9"/>
    <w:rsid w:val="683A27FC"/>
    <w:rsid w:val="68B27D65"/>
    <w:rsid w:val="69C2588F"/>
    <w:rsid w:val="69DF38CB"/>
    <w:rsid w:val="69FC6B39"/>
    <w:rsid w:val="6A190855"/>
    <w:rsid w:val="6A1D029D"/>
    <w:rsid w:val="6A2309CD"/>
    <w:rsid w:val="6A582B8E"/>
    <w:rsid w:val="6A615EE7"/>
    <w:rsid w:val="6A643D27"/>
    <w:rsid w:val="6A701C86"/>
    <w:rsid w:val="6AA933EA"/>
    <w:rsid w:val="6AFF6C91"/>
    <w:rsid w:val="6B5748D8"/>
    <w:rsid w:val="6B881251"/>
    <w:rsid w:val="6B916DF5"/>
    <w:rsid w:val="6C103720"/>
    <w:rsid w:val="6C1C5489"/>
    <w:rsid w:val="6C2D6214"/>
    <w:rsid w:val="6C2F7E97"/>
    <w:rsid w:val="6C3F5DB4"/>
    <w:rsid w:val="6CC0205D"/>
    <w:rsid w:val="6CC91D04"/>
    <w:rsid w:val="6CEC143C"/>
    <w:rsid w:val="6D09032B"/>
    <w:rsid w:val="6D0931DE"/>
    <w:rsid w:val="6D404752"/>
    <w:rsid w:val="6D6668C3"/>
    <w:rsid w:val="6D9051A0"/>
    <w:rsid w:val="6D9914F3"/>
    <w:rsid w:val="6DB279DA"/>
    <w:rsid w:val="6E393953"/>
    <w:rsid w:val="6E644211"/>
    <w:rsid w:val="6EA21699"/>
    <w:rsid w:val="6EEF24A9"/>
    <w:rsid w:val="6F027AF7"/>
    <w:rsid w:val="6F26325B"/>
    <w:rsid w:val="6F6F69B0"/>
    <w:rsid w:val="6F8F06D9"/>
    <w:rsid w:val="6F9C351D"/>
    <w:rsid w:val="6FAA0C45"/>
    <w:rsid w:val="6FCC337B"/>
    <w:rsid w:val="6FEF189F"/>
    <w:rsid w:val="700B6747"/>
    <w:rsid w:val="70461DDA"/>
    <w:rsid w:val="707D334E"/>
    <w:rsid w:val="70801449"/>
    <w:rsid w:val="709F4389"/>
    <w:rsid w:val="70A10E07"/>
    <w:rsid w:val="70AE65AA"/>
    <w:rsid w:val="70B12FF8"/>
    <w:rsid w:val="70B5428E"/>
    <w:rsid w:val="70D93F49"/>
    <w:rsid w:val="70E128AC"/>
    <w:rsid w:val="70E1634E"/>
    <w:rsid w:val="70FF2AA0"/>
    <w:rsid w:val="71107D1F"/>
    <w:rsid w:val="71316D8D"/>
    <w:rsid w:val="715F4802"/>
    <w:rsid w:val="71654D19"/>
    <w:rsid w:val="71904F75"/>
    <w:rsid w:val="71A768D5"/>
    <w:rsid w:val="71E66C33"/>
    <w:rsid w:val="71ED62B2"/>
    <w:rsid w:val="720535FB"/>
    <w:rsid w:val="72205CFE"/>
    <w:rsid w:val="72336342"/>
    <w:rsid w:val="72676064"/>
    <w:rsid w:val="72842772"/>
    <w:rsid w:val="72844C7D"/>
    <w:rsid w:val="72A36BE8"/>
    <w:rsid w:val="72D54ABB"/>
    <w:rsid w:val="73193F46"/>
    <w:rsid w:val="731D4975"/>
    <w:rsid w:val="734903DF"/>
    <w:rsid w:val="73BE7F06"/>
    <w:rsid w:val="73CD3228"/>
    <w:rsid w:val="73E3796C"/>
    <w:rsid w:val="74134DFB"/>
    <w:rsid w:val="7419513C"/>
    <w:rsid w:val="742D3D9C"/>
    <w:rsid w:val="74387CB8"/>
    <w:rsid w:val="745B25CA"/>
    <w:rsid w:val="74A06616"/>
    <w:rsid w:val="74AE1D28"/>
    <w:rsid w:val="74C55995"/>
    <w:rsid w:val="74FD49B7"/>
    <w:rsid w:val="7586788F"/>
    <w:rsid w:val="75C86411"/>
    <w:rsid w:val="76237386"/>
    <w:rsid w:val="762B7F17"/>
    <w:rsid w:val="76317141"/>
    <w:rsid w:val="765B1A3C"/>
    <w:rsid w:val="76DB2A57"/>
    <w:rsid w:val="771147F0"/>
    <w:rsid w:val="77256543"/>
    <w:rsid w:val="7741389D"/>
    <w:rsid w:val="77690426"/>
    <w:rsid w:val="780D6D66"/>
    <w:rsid w:val="783B1B25"/>
    <w:rsid w:val="784328C1"/>
    <w:rsid w:val="78DA1D7B"/>
    <w:rsid w:val="78F13662"/>
    <w:rsid w:val="793E7C5B"/>
    <w:rsid w:val="7955517B"/>
    <w:rsid w:val="79560DFC"/>
    <w:rsid w:val="79674B9C"/>
    <w:rsid w:val="79AC1FDF"/>
    <w:rsid w:val="79BA4CCB"/>
    <w:rsid w:val="79BC1425"/>
    <w:rsid w:val="7A1C75A3"/>
    <w:rsid w:val="7A394769"/>
    <w:rsid w:val="7A6A4943"/>
    <w:rsid w:val="7AE71AF0"/>
    <w:rsid w:val="7B21130A"/>
    <w:rsid w:val="7B2D1B62"/>
    <w:rsid w:val="7B3E48AE"/>
    <w:rsid w:val="7B413F7E"/>
    <w:rsid w:val="7B885D10"/>
    <w:rsid w:val="7BE74CFC"/>
    <w:rsid w:val="7BEE6B88"/>
    <w:rsid w:val="7BF7570B"/>
    <w:rsid w:val="7C2E345F"/>
    <w:rsid w:val="7C5424A5"/>
    <w:rsid w:val="7C5A2796"/>
    <w:rsid w:val="7C605268"/>
    <w:rsid w:val="7C6A0C2B"/>
    <w:rsid w:val="7CF46746"/>
    <w:rsid w:val="7D450D50"/>
    <w:rsid w:val="7D4A45B8"/>
    <w:rsid w:val="7DB86548"/>
    <w:rsid w:val="7E5D00E7"/>
    <w:rsid w:val="7E9F7825"/>
    <w:rsid w:val="7F313C82"/>
    <w:rsid w:val="7F376DBE"/>
    <w:rsid w:val="7F7162F6"/>
    <w:rsid w:val="7F9A7019"/>
    <w:rsid w:val="7FB81CAD"/>
    <w:rsid w:val="7FC85D75"/>
    <w:rsid w:val="7FD5583B"/>
    <w:rsid w:val="7FDE196C"/>
    <w:rsid w:val="7FE138D8"/>
    <w:rsid w:val="7FE31449"/>
    <w:rsid w:val="7FE405C7"/>
    <w:rsid w:val="7FEE4FC3"/>
    <w:rsid w:val="7FF52F01"/>
    <w:rsid w:val="BD6DBFFE"/>
    <w:rsid w:val="FFF954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ind w:firstLine="420" w:firstLineChars="200"/>
      <w:jc w:val="both"/>
    </w:pPr>
    <w:rPr>
      <w:rFonts w:ascii="Times New Roman" w:hAnsi="Times New Roman" w:eastAsia="仿宋" w:cstheme="minorBidi"/>
      <w:kern w:val="2"/>
      <w:sz w:val="32"/>
      <w:szCs w:val="24"/>
      <w:lang w:val="en-US" w:eastAsia="zh-CN" w:bidi="ar-SA"/>
    </w:rPr>
  </w:style>
  <w:style w:type="paragraph" w:styleId="3">
    <w:name w:val="heading 1"/>
    <w:basedOn w:val="1"/>
    <w:next w:val="1"/>
    <w:autoRedefine/>
    <w:qFormat/>
    <w:uiPriority w:val="0"/>
    <w:pPr>
      <w:keepNext/>
      <w:keepLines/>
      <w:spacing w:beforeLines="0" w:beforeAutospacing="0" w:afterLines="0" w:afterAutospacing="0" w:line="360" w:lineRule="auto"/>
      <w:ind w:firstLine="482" w:firstLineChars="200"/>
      <w:outlineLvl w:val="0"/>
    </w:pPr>
    <w:rPr>
      <w:rFonts w:ascii="Times New Roman" w:hAnsi="Times New Roman" w:eastAsia="黑体"/>
      <w:b/>
      <w:kern w:val="44"/>
      <w:sz w:val="32"/>
      <w:szCs w:val="22"/>
    </w:rPr>
  </w:style>
  <w:style w:type="paragraph" w:styleId="4">
    <w:name w:val="heading 2"/>
    <w:basedOn w:val="1"/>
    <w:next w:val="1"/>
    <w:autoRedefine/>
    <w:unhideWhenUsed/>
    <w:qFormat/>
    <w:uiPriority w:val="0"/>
    <w:pPr>
      <w:keepNext/>
      <w:keepLines/>
      <w:spacing w:beforeLines="0" w:beforeAutospacing="0" w:afterLines="0" w:afterAutospacing="0" w:line="360" w:lineRule="auto"/>
      <w:ind w:left="0" w:firstLine="420" w:firstLineChars="200"/>
      <w:outlineLvl w:val="1"/>
    </w:pPr>
    <w:rPr>
      <w:rFonts w:ascii="Arial" w:hAnsi="Arial" w:eastAsia="楷体"/>
      <w:b/>
      <w:sz w:val="32"/>
      <w:szCs w:val="22"/>
    </w:rPr>
  </w:style>
  <w:style w:type="paragraph" w:styleId="5">
    <w:name w:val="heading 3"/>
    <w:basedOn w:val="1"/>
    <w:next w:val="1"/>
    <w:autoRedefine/>
    <w:unhideWhenUsed/>
    <w:qFormat/>
    <w:uiPriority w:val="0"/>
    <w:pPr>
      <w:keepNext/>
      <w:keepLines/>
      <w:spacing w:beforeLines="0" w:beforeAutospacing="0" w:afterLines="0" w:afterAutospacing="0" w:line="360" w:lineRule="auto"/>
      <w:ind w:firstLine="723" w:firstLineChars="200"/>
      <w:outlineLvl w:val="2"/>
    </w:pPr>
    <w:rPr>
      <w:b/>
      <w:bCs/>
      <w:sz w:val="32"/>
    </w:rPr>
  </w:style>
  <w:style w:type="character" w:default="1" w:styleId="18">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unhideWhenUsed/>
    <w:qFormat/>
    <w:uiPriority w:val="99"/>
    <w:pPr>
      <w:ind w:firstLine="420" w:firstLineChars="200"/>
    </w:pPr>
  </w:style>
  <w:style w:type="paragraph" w:styleId="6">
    <w:name w:val="annotation text"/>
    <w:basedOn w:val="1"/>
    <w:autoRedefine/>
    <w:qFormat/>
    <w:uiPriority w:val="0"/>
    <w:pPr>
      <w:jc w:val="left"/>
    </w:pPr>
  </w:style>
  <w:style w:type="paragraph" w:styleId="7">
    <w:name w:val="Body Text"/>
    <w:basedOn w:val="1"/>
    <w:autoRedefine/>
    <w:unhideWhenUsed/>
    <w:qFormat/>
    <w:uiPriority w:val="99"/>
    <w:pPr>
      <w:spacing w:after="120"/>
    </w:pPr>
  </w:style>
  <w:style w:type="paragraph" w:styleId="8">
    <w:name w:val="Body Text Indent 2"/>
    <w:basedOn w:val="1"/>
    <w:next w:val="9"/>
    <w:autoRedefine/>
    <w:unhideWhenUsed/>
    <w:qFormat/>
    <w:uiPriority w:val="99"/>
    <w:pPr>
      <w:spacing w:after="120" w:line="480" w:lineRule="auto"/>
      <w:ind w:left="420" w:leftChars="200"/>
    </w:pPr>
  </w:style>
  <w:style w:type="paragraph" w:customStyle="1" w:styleId="9">
    <w:name w:val="p0"/>
    <w:next w:val="10"/>
    <w:autoRedefine/>
    <w:qFormat/>
    <w:uiPriority w:val="0"/>
    <w:pPr>
      <w:spacing w:line="365" w:lineRule="atLeast"/>
      <w:ind w:left="1"/>
    </w:pPr>
    <w:rPr>
      <w:rFonts w:ascii="Times New Roman" w:hAnsi="Times New Roman" w:eastAsia="宋体" w:cs="Times New Roman"/>
      <w:sz w:val="24"/>
      <w:lang w:val="en-US" w:eastAsia="zh-CN" w:bidi="ar-SA"/>
    </w:rPr>
  </w:style>
  <w:style w:type="paragraph" w:styleId="10">
    <w:name w:val="header"/>
    <w:basedOn w:val="1"/>
    <w:next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toc 1"/>
    <w:basedOn w:val="1"/>
    <w:next w:val="1"/>
    <w:autoRedefine/>
    <w:qFormat/>
    <w:uiPriority w:val="0"/>
  </w:style>
  <w:style w:type="paragraph" w:styleId="13">
    <w:name w:val="footnote text"/>
    <w:basedOn w:val="1"/>
    <w:autoRedefine/>
    <w:qFormat/>
    <w:uiPriority w:val="0"/>
    <w:pPr>
      <w:snapToGrid w:val="0"/>
      <w:jc w:val="left"/>
    </w:pPr>
    <w:rPr>
      <w:sz w:val="18"/>
      <w:szCs w:val="18"/>
    </w:rPr>
  </w:style>
  <w:style w:type="paragraph" w:styleId="14">
    <w:name w:val="toc 2"/>
    <w:basedOn w:val="1"/>
    <w:next w:val="1"/>
    <w:autoRedefine/>
    <w:qFormat/>
    <w:uiPriority w:val="0"/>
    <w:pPr>
      <w:ind w:left="420" w:leftChars="200"/>
    </w:pPr>
  </w:style>
  <w:style w:type="paragraph" w:styleId="15">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
    <w:name w:val="Table Normal"/>
    <w:autoRedefine/>
    <w:semiHidden/>
    <w:unhideWhenUsed/>
    <w:qFormat/>
    <w:uiPriority w:val="0"/>
    <w:tblPr>
      <w:tblCellMar>
        <w:top w:w="0" w:type="dxa"/>
        <w:left w:w="0" w:type="dxa"/>
        <w:bottom w:w="0" w:type="dxa"/>
        <w:right w:w="0" w:type="dxa"/>
      </w:tblCellMar>
    </w:tblPr>
  </w:style>
  <w:style w:type="paragraph" w:customStyle="1" w:styleId="20">
    <w:name w:val="WPSOffice手动目录 1"/>
    <w:autoRedefine/>
    <w:qFormat/>
    <w:uiPriority w:val="0"/>
    <w:pPr>
      <w:ind w:leftChars="0"/>
    </w:pPr>
    <w:rPr>
      <w:rFonts w:ascii="Times New Roman" w:hAnsi="Times New Roman" w:eastAsia="宋体" w:cs="Times New Roman"/>
      <w:sz w:val="20"/>
      <w:szCs w:val="20"/>
    </w:rPr>
  </w:style>
  <w:style w:type="paragraph" w:customStyle="1" w:styleId="21">
    <w:name w:val="WPSOffice手动目录 2"/>
    <w:autoRedefine/>
    <w:qFormat/>
    <w:uiPriority w:val="0"/>
    <w:pPr>
      <w:ind w:leftChars="200"/>
    </w:pPr>
    <w:rPr>
      <w:rFonts w:ascii="Times New Roman" w:hAnsi="Times New Roman" w:eastAsia="宋体" w:cs="Times New Roman"/>
      <w:sz w:val="20"/>
      <w:szCs w:val="20"/>
    </w:rPr>
  </w:style>
  <w:style w:type="paragraph" w:styleId="22">
    <w:name w:val="List Paragraph"/>
    <w:basedOn w:val="1"/>
    <w:autoRedefine/>
    <w:qFormat/>
    <w:uiPriority w:val="34"/>
    <w:pPr>
      <w:ind w:firstLine="420" w:firstLineChars="200"/>
    </w:pPr>
  </w:style>
  <w:style w:type="paragraph" w:customStyle="1" w:styleId="23">
    <w:name w:val="正文1"/>
    <w:basedOn w:val="1"/>
    <w:autoRedefine/>
    <w:qFormat/>
    <w:uiPriority w:val="0"/>
    <w:pPr>
      <w:spacing w:line="360" w:lineRule="auto"/>
      <w:ind w:firstLine="48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8656</Words>
  <Characters>9491</Characters>
  <Lines>0</Lines>
  <Paragraphs>0</Paragraphs>
  <TotalTime>4</TotalTime>
  <ScaleCrop>false</ScaleCrop>
  <LinksUpToDate>false</LinksUpToDate>
  <CharactersWithSpaces>10888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2023-10-11T16:39:00Z</dcterms:created>
  <dc:creator>银鹏会计事务所</dc:creator>
  <cp:lastModifiedBy>财正</cp:lastModifiedBy>
  <dcterms:modified xsi:type="dcterms:W3CDTF">2023-12-16T02:45:43Z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6056DCA214FF440A97CB776EA3A20DC7_13</vt:lpwstr>
  </property>
</Properties>
</file>