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922" w:rsidRDefault="006D4922" w:rsidP="006D4922">
      <w:pPr>
        <w:jc w:val="center"/>
        <w:rPr>
          <w:rFonts w:ascii="黑体" w:eastAsia="黑体" w:hAnsi="黑体"/>
          <w:b/>
          <w:bCs/>
          <w:sz w:val="48"/>
          <w:szCs w:val="48"/>
        </w:rPr>
      </w:pPr>
      <w:r w:rsidRPr="006D4922">
        <w:rPr>
          <w:rFonts w:ascii="黑体" w:eastAsia="黑体" w:hAnsi="黑体" w:hint="eastAsia"/>
          <w:b/>
          <w:bCs/>
          <w:sz w:val="48"/>
          <w:szCs w:val="48"/>
        </w:rPr>
        <w:t>北塔区总工会</w:t>
      </w:r>
      <w:r w:rsidRPr="006D4922">
        <w:rPr>
          <w:rFonts w:ascii="黑体" w:eastAsia="黑体" w:hAnsi="黑体"/>
          <w:b/>
          <w:bCs/>
          <w:sz w:val="48"/>
          <w:szCs w:val="48"/>
        </w:rPr>
        <w:t>2020年度部门整体</w:t>
      </w:r>
    </w:p>
    <w:p w:rsidR="006D4922" w:rsidRPr="006D4922" w:rsidRDefault="006D4922" w:rsidP="006D4922">
      <w:pPr>
        <w:jc w:val="center"/>
        <w:rPr>
          <w:rFonts w:ascii="黑体" w:eastAsia="黑体" w:hAnsi="黑体"/>
          <w:b/>
          <w:bCs/>
          <w:sz w:val="48"/>
          <w:szCs w:val="48"/>
        </w:rPr>
      </w:pPr>
      <w:r w:rsidRPr="006D4922">
        <w:rPr>
          <w:rFonts w:ascii="黑体" w:eastAsia="黑体" w:hAnsi="黑体"/>
          <w:b/>
          <w:bCs/>
          <w:sz w:val="48"/>
          <w:szCs w:val="48"/>
        </w:rPr>
        <w:t>支出绩效评价报告</w:t>
      </w:r>
    </w:p>
    <w:p w:rsidR="00881077" w:rsidRPr="008B0511" w:rsidRDefault="00881077" w:rsidP="00560247">
      <w:pPr>
        <w:rPr>
          <w:rFonts w:ascii="仿宋" w:eastAsia="仿宋" w:hAnsi="仿宋"/>
          <w:b/>
          <w:bCs/>
          <w:sz w:val="32"/>
          <w:szCs w:val="32"/>
        </w:rPr>
      </w:pPr>
    </w:p>
    <w:p w:rsidR="00560247" w:rsidRPr="006D4922" w:rsidRDefault="00560247" w:rsidP="00560247">
      <w:pPr>
        <w:rPr>
          <w:rFonts w:asciiTheme="majorEastAsia" w:eastAsiaTheme="majorEastAsia" w:hAnsiTheme="majorEastAsia"/>
          <w:sz w:val="32"/>
          <w:szCs w:val="32"/>
        </w:rPr>
      </w:pPr>
      <w:r w:rsidRPr="006D4922">
        <w:rPr>
          <w:rFonts w:asciiTheme="majorEastAsia" w:eastAsiaTheme="majorEastAsia" w:hAnsiTheme="majorEastAsia" w:hint="eastAsia"/>
          <w:b/>
          <w:bCs/>
          <w:sz w:val="32"/>
          <w:szCs w:val="32"/>
        </w:rPr>
        <w:t xml:space="preserve"> </w:t>
      </w:r>
      <w:r w:rsidR="00881077">
        <w:rPr>
          <w:rFonts w:asciiTheme="majorEastAsia" w:eastAsiaTheme="majorEastAsia" w:hAnsiTheme="majorEastAsia" w:hint="eastAsia"/>
          <w:b/>
          <w:bCs/>
          <w:sz w:val="32"/>
          <w:szCs w:val="32"/>
        </w:rPr>
        <w:t xml:space="preserve">     </w:t>
      </w:r>
      <w:r w:rsidRPr="006D4922">
        <w:rPr>
          <w:rFonts w:asciiTheme="majorEastAsia" w:eastAsiaTheme="majorEastAsia" w:hAnsiTheme="majorEastAsia" w:hint="eastAsia"/>
          <w:b/>
          <w:bCs/>
          <w:sz w:val="32"/>
          <w:szCs w:val="32"/>
        </w:rPr>
        <w:t>一、部门概况</w:t>
      </w:r>
      <w:r w:rsidRPr="006D4922">
        <w:rPr>
          <w:rFonts w:asciiTheme="majorEastAsia" w:eastAsiaTheme="majorEastAsia" w:hAnsiTheme="majorEastAsia" w:hint="eastAsia"/>
          <w:sz w:val="32"/>
          <w:szCs w:val="32"/>
        </w:rPr>
        <w:t xml:space="preserve"> </w:t>
      </w:r>
    </w:p>
    <w:p w:rsidR="00560247" w:rsidRDefault="00560247" w:rsidP="00560247">
      <w:pPr>
        <w:rPr>
          <w:rFonts w:ascii="仿宋" w:eastAsia="仿宋" w:hAnsi="仿宋"/>
          <w:sz w:val="32"/>
          <w:szCs w:val="32"/>
        </w:rPr>
      </w:pPr>
      <w:r>
        <w:rPr>
          <w:rFonts w:ascii="仿宋" w:eastAsia="仿宋" w:hAnsi="仿宋" w:hint="eastAsia"/>
          <w:b/>
          <w:bCs/>
          <w:sz w:val="32"/>
          <w:szCs w:val="32"/>
        </w:rPr>
        <w:t xml:space="preserve">    </w:t>
      </w:r>
      <w:r w:rsidRPr="00560247">
        <w:rPr>
          <w:rFonts w:ascii="仿宋" w:eastAsia="仿宋" w:hAnsi="仿宋" w:hint="eastAsia"/>
          <w:b/>
          <w:bCs/>
          <w:sz w:val="32"/>
          <w:szCs w:val="32"/>
        </w:rPr>
        <w:t>（一）部门基本情况</w:t>
      </w:r>
      <w:r w:rsidRPr="00560247">
        <w:rPr>
          <w:rFonts w:ascii="仿宋" w:eastAsia="仿宋" w:hAnsi="仿宋" w:hint="eastAsia"/>
          <w:sz w:val="32"/>
          <w:szCs w:val="32"/>
        </w:rPr>
        <w:t xml:space="preserve"> </w:t>
      </w:r>
    </w:p>
    <w:p w:rsidR="00560247" w:rsidRPr="00560247" w:rsidRDefault="000E21AA" w:rsidP="00560247">
      <w:pPr>
        <w:rPr>
          <w:rFonts w:ascii="仿宋" w:eastAsia="仿宋" w:hAnsi="仿宋"/>
          <w:sz w:val="32"/>
          <w:szCs w:val="32"/>
        </w:rPr>
      </w:pPr>
      <w:r>
        <w:rPr>
          <w:rFonts w:ascii="仿宋" w:eastAsia="仿宋" w:hAnsi="仿宋" w:hint="eastAsia"/>
          <w:sz w:val="32"/>
          <w:szCs w:val="32"/>
        </w:rPr>
        <w:t xml:space="preserve">    </w:t>
      </w:r>
      <w:r w:rsidR="00560247">
        <w:rPr>
          <w:rFonts w:ascii="仿宋" w:eastAsia="仿宋" w:hAnsi="仿宋" w:hint="eastAsia"/>
          <w:sz w:val="32"/>
          <w:szCs w:val="32"/>
        </w:rPr>
        <w:t>北塔</w:t>
      </w:r>
      <w:r w:rsidR="00560247" w:rsidRPr="00560247">
        <w:rPr>
          <w:rFonts w:ascii="仿宋" w:eastAsia="仿宋" w:hAnsi="仿宋" w:hint="eastAsia"/>
          <w:sz w:val="32"/>
          <w:szCs w:val="32"/>
        </w:rPr>
        <w:t>区总工会是区委领导下的负责工会工作的群众团体</w:t>
      </w:r>
      <w:r w:rsidR="00560247">
        <w:rPr>
          <w:rFonts w:ascii="仿宋" w:eastAsia="仿宋" w:hAnsi="仿宋" w:hint="eastAsia"/>
          <w:sz w:val="32"/>
          <w:szCs w:val="32"/>
        </w:rPr>
        <w:t>。</w:t>
      </w:r>
    </w:p>
    <w:p w:rsidR="00560247" w:rsidRPr="00560247" w:rsidRDefault="00560247" w:rsidP="00560247">
      <w:pPr>
        <w:rPr>
          <w:rFonts w:ascii="仿宋" w:eastAsia="仿宋" w:hAnsi="仿宋"/>
          <w:sz w:val="32"/>
          <w:szCs w:val="32"/>
        </w:rPr>
      </w:pPr>
      <w:r>
        <w:rPr>
          <w:rFonts w:ascii="仿宋" w:eastAsia="仿宋" w:hAnsi="仿宋" w:hint="eastAsia"/>
          <w:b/>
          <w:bCs/>
          <w:sz w:val="32"/>
          <w:szCs w:val="32"/>
        </w:rPr>
        <w:t xml:space="preserve">    </w:t>
      </w:r>
      <w:r w:rsidRPr="00560247">
        <w:rPr>
          <w:rFonts w:ascii="仿宋" w:eastAsia="仿宋" w:hAnsi="仿宋" w:hint="eastAsia"/>
          <w:b/>
          <w:bCs/>
          <w:sz w:val="32"/>
          <w:szCs w:val="32"/>
        </w:rPr>
        <w:t>部门在职人员情况：</w:t>
      </w:r>
      <w:r w:rsidRPr="00560247">
        <w:rPr>
          <w:rFonts w:ascii="仿宋" w:eastAsia="仿宋" w:hAnsi="仿宋" w:hint="eastAsia"/>
          <w:sz w:val="32"/>
          <w:szCs w:val="32"/>
        </w:rPr>
        <w:t xml:space="preserve"> </w:t>
      </w:r>
    </w:p>
    <w:p w:rsidR="00560247" w:rsidRPr="00560247" w:rsidRDefault="00560247" w:rsidP="00560247">
      <w:pPr>
        <w:rPr>
          <w:rFonts w:ascii="仿宋" w:eastAsia="仿宋" w:hAnsi="仿宋"/>
          <w:sz w:val="32"/>
          <w:szCs w:val="32"/>
        </w:rPr>
      </w:pPr>
      <w:r>
        <w:rPr>
          <w:rFonts w:ascii="仿宋" w:eastAsia="仿宋" w:hAnsi="仿宋" w:hint="eastAsia"/>
          <w:sz w:val="32"/>
          <w:szCs w:val="32"/>
        </w:rPr>
        <w:t xml:space="preserve">    </w:t>
      </w:r>
      <w:r w:rsidRPr="00560247">
        <w:rPr>
          <w:rFonts w:ascii="仿宋" w:eastAsia="仿宋" w:hAnsi="仿宋" w:hint="eastAsia"/>
          <w:sz w:val="32"/>
          <w:szCs w:val="32"/>
        </w:rPr>
        <w:t>区总工会编制人数3人，实际人数3人，离退休3</w:t>
      </w:r>
      <w:r w:rsidR="008B0511">
        <w:rPr>
          <w:rFonts w:ascii="仿宋" w:eastAsia="仿宋" w:hAnsi="仿宋" w:hint="eastAsia"/>
          <w:sz w:val="32"/>
          <w:szCs w:val="32"/>
        </w:rPr>
        <w:t>人。</w:t>
      </w:r>
      <w:r w:rsidRPr="00560247">
        <w:rPr>
          <w:rFonts w:ascii="仿宋" w:eastAsia="仿宋" w:hAnsi="仿宋" w:hint="eastAsia"/>
          <w:sz w:val="32"/>
          <w:szCs w:val="32"/>
        </w:rPr>
        <w:t xml:space="preserve"> </w:t>
      </w:r>
    </w:p>
    <w:p w:rsidR="00560247" w:rsidRPr="00560247" w:rsidRDefault="00560247" w:rsidP="00560247">
      <w:pPr>
        <w:rPr>
          <w:rFonts w:ascii="仿宋" w:eastAsia="仿宋" w:hAnsi="仿宋"/>
          <w:sz w:val="32"/>
          <w:szCs w:val="32"/>
        </w:rPr>
      </w:pPr>
      <w:r>
        <w:rPr>
          <w:rFonts w:ascii="仿宋" w:eastAsia="仿宋" w:hAnsi="仿宋" w:hint="eastAsia"/>
          <w:b/>
          <w:bCs/>
          <w:sz w:val="32"/>
          <w:szCs w:val="32"/>
        </w:rPr>
        <w:t xml:space="preserve">    </w:t>
      </w:r>
      <w:r w:rsidRPr="00560247">
        <w:rPr>
          <w:rFonts w:ascii="仿宋" w:eastAsia="仿宋" w:hAnsi="仿宋" w:hint="eastAsia"/>
          <w:b/>
          <w:bCs/>
          <w:sz w:val="32"/>
          <w:szCs w:val="32"/>
        </w:rPr>
        <w:t>机构设置：</w:t>
      </w:r>
      <w:r w:rsidRPr="00560247">
        <w:rPr>
          <w:rFonts w:ascii="仿宋" w:eastAsia="仿宋" w:hAnsi="仿宋" w:hint="eastAsia"/>
          <w:sz w:val="32"/>
          <w:szCs w:val="32"/>
        </w:rPr>
        <w:t xml:space="preserve"> </w:t>
      </w:r>
    </w:p>
    <w:p w:rsidR="00560247" w:rsidRDefault="00560247" w:rsidP="00560247">
      <w:pPr>
        <w:rPr>
          <w:rFonts w:ascii="仿宋" w:eastAsia="仿宋" w:hAnsi="仿宋"/>
          <w:sz w:val="32"/>
          <w:szCs w:val="32"/>
        </w:rPr>
      </w:pPr>
      <w:r>
        <w:rPr>
          <w:rFonts w:ascii="仿宋" w:eastAsia="仿宋" w:hAnsi="仿宋" w:hint="eastAsia"/>
          <w:sz w:val="32"/>
          <w:szCs w:val="32"/>
        </w:rPr>
        <w:t xml:space="preserve">    </w:t>
      </w:r>
      <w:r w:rsidRPr="00560247">
        <w:rPr>
          <w:rFonts w:ascii="仿宋" w:eastAsia="仿宋" w:hAnsi="仿宋" w:hint="eastAsia"/>
          <w:sz w:val="32"/>
          <w:szCs w:val="32"/>
        </w:rPr>
        <w:t>2020年预算组成单位共1个，无内设机构，区总工会机关事业编制3名，实际在职人数3名，退休人员3名。</w:t>
      </w:r>
    </w:p>
    <w:p w:rsidR="00560247" w:rsidRPr="00560247" w:rsidRDefault="00560247" w:rsidP="00560247">
      <w:pPr>
        <w:rPr>
          <w:rFonts w:ascii="仿宋" w:eastAsia="仿宋" w:hAnsi="仿宋"/>
          <w:sz w:val="32"/>
          <w:szCs w:val="32"/>
        </w:rPr>
      </w:pPr>
      <w:r>
        <w:rPr>
          <w:rFonts w:ascii="仿宋" w:eastAsia="仿宋" w:hAnsi="仿宋" w:hint="eastAsia"/>
          <w:b/>
          <w:bCs/>
          <w:sz w:val="32"/>
          <w:szCs w:val="32"/>
        </w:rPr>
        <w:t xml:space="preserve">    </w:t>
      </w:r>
      <w:r w:rsidRPr="00560247">
        <w:rPr>
          <w:rFonts w:ascii="仿宋" w:eastAsia="仿宋" w:hAnsi="仿宋" w:hint="eastAsia"/>
          <w:b/>
          <w:bCs/>
          <w:sz w:val="32"/>
          <w:szCs w:val="32"/>
        </w:rPr>
        <w:t>主要职能：</w:t>
      </w:r>
      <w:r w:rsidRPr="00560247">
        <w:rPr>
          <w:rFonts w:ascii="仿宋" w:eastAsia="仿宋" w:hAnsi="仿宋" w:hint="eastAsia"/>
          <w:sz w:val="32"/>
          <w:szCs w:val="32"/>
        </w:rPr>
        <w:t xml:space="preserve"> </w:t>
      </w:r>
    </w:p>
    <w:p w:rsidR="00560247" w:rsidRPr="00560247" w:rsidRDefault="00560247" w:rsidP="00560247">
      <w:pPr>
        <w:rPr>
          <w:rFonts w:ascii="仿宋" w:eastAsia="仿宋" w:hAnsi="仿宋"/>
          <w:sz w:val="32"/>
          <w:szCs w:val="32"/>
        </w:rPr>
      </w:pPr>
      <w:r>
        <w:rPr>
          <w:rFonts w:ascii="仿宋" w:eastAsia="仿宋" w:hAnsi="仿宋" w:hint="eastAsia"/>
          <w:sz w:val="32"/>
          <w:szCs w:val="32"/>
        </w:rPr>
        <w:t xml:space="preserve">    </w:t>
      </w:r>
      <w:r w:rsidRPr="00560247">
        <w:rPr>
          <w:rFonts w:ascii="仿宋" w:eastAsia="仿宋" w:hAnsi="仿宋" w:hint="eastAsia"/>
          <w:sz w:val="32"/>
          <w:szCs w:val="32"/>
        </w:rPr>
        <w:t>工会是代表工人阶级的群众组织，</w:t>
      </w:r>
      <w:r w:rsidR="001D3B2C">
        <w:rPr>
          <w:rFonts w:ascii="仿宋" w:eastAsia="仿宋" w:hAnsi="仿宋" w:hint="eastAsia"/>
          <w:sz w:val="32"/>
          <w:szCs w:val="32"/>
        </w:rPr>
        <w:t>北塔区</w:t>
      </w:r>
      <w:r w:rsidRPr="00560247">
        <w:rPr>
          <w:rFonts w:ascii="仿宋" w:eastAsia="仿宋" w:hAnsi="仿宋" w:hint="eastAsia"/>
          <w:sz w:val="32"/>
          <w:szCs w:val="32"/>
        </w:rPr>
        <w:t xml:space="preserve">总工会依照工会章程独立自主地开展工会工作，按照《工会法》行使国家赋予的参与权利，代表职工参与国家和社会事务的管理，组织职工开展民主管理、民主监督，进行参政议政，维护好职工的合法权益，依法开展困难职工救助、职工教育、文体、宣传活动、组织开展劳动竞赛，代表政府管理劳模评选和表彰等活动。 </w:t>
      </w:r>
    </w:p>
    <w:p w:rsidR="00560247" w:rsidRPr="006D4922" w:rsidRDefault="00560247" w:rsidP="00E700C0">
      <w:pPr>
        <w:rPr>
          <w:rFonts w:asciiTheme="majorEastAsia" w:eastAsiaTheme="majorEastAsia" w:hAnsiTheme="majorEastAsia"/>
          <w:sz w:val="32"/>
          <w:szCs w:val="32"/>
        </w:rPr>
      </w:pPr>
      <w:r>
        <w:rPr>
          <w:rFonts w:ascii="仿宋" w:eastAsia="仿宋" w:hAnsi="仿宋" w:hint="eastAsia"/>
          <w:b/>
          <w:bCs/>
          <w:sz w:val="32"/>
          <w:szCs w:val="32"/>
        </w:rPr>
        <w:t xml:space="preserve">    </w:t>
      </w:r>
      <w:r w:rsidR="006D4922" w:rsidRPr="006D4922">
        <w:rPr>
          <w:rFonts w:asciiTheme="majorEastAsia" w:eastAsiaTheme="majorEastAsia" w:hAnsiTheme="majorEastAsia" w:hint="eastAsia"/>
          <w:b/>
          <w:bCs/>
          <w:sz w:val="32"/>
          <w:szCs w:val="32"/>
        </w:rPr>
        <w:t>二、</w:t>
      </w:r>
      <w:r w:rsidRPr="006D4922">
        <w:rPr>
          <w:rFonts w:asciiTheme="majorEastAsia" w:eastAsiaTheme="majorEastAsia" w:hAnsiTheme="majorEastAsia" w:hint="eastAsia"/>
          <w:b/>
          <w:bCs/>
          <w:sz w:val="32"/>
          <w:szCs w:val="32"/>
        </w:rPr>
        <w:t>重点工作计划</w:t>
      </w:r>
      <w:r w:rsidRPr="006D4922">
        <w:rPr>
          <w:rFonts w:asciiTheme="majorEastAsia" w:eastAsiaTheme="majorEastAsia" w:hAnsiTheme="majorEastAsia" w:hint="eastAsia"/>
          <w:sz w:val="32"/>
          <w:szCs w:val="32"/>
        </w:rPr>
        <w:t xml:space="preserve"> </w:t>
      </w:r>
    </w:p>
    <w:p w:rsidR="00E700C0" w:rsidRPr="00E700C0" w:rsidRDefault="00E700C0" w:rsidP="00E700C0">
      <w:pPr>
        <w:rPr>
          <w:rFonts w:ascii="仿宋" w:eastAsia="仿宋" w:hAnsi="仿宋"/>
          <w:sz w:val="32"/>
          <w:szCs w:val="32"/>
        </w:rPr>
      </w:pPr>
      <w:r>
        <w:rPr>
          <w:rFonts w:ascii="仿宋" w:eastAsia="仿宋" w:hAnsi="仿宋" w:hint="eastAsia"/>
          <w:sz w:val="32"/>
          <w:szCs w:val="32"/>
        </w:rPr>
        <w:t xml:space="preserve">  </w:t>
      </w:r>
      <w:r w:rsidR="006D4922">
        <w:rPr>
          <w:rFonts w:ascii="仿宋" w:eastAsia="仿宋" w:hAnsi="仿宋" w:hint="eastAsia"/>
          <w:sz w:val="32"/>
          <w:szCs w:val="32"/>
        </w:rPr>
        <w:t xml:space="preserve"> </w:t>
      </w:r>
      <w:r>
        <w:rPr>
          <w:rFonts w:ascii="仿宋" w:eastAsia="仿宋" w:hAnsi="仿宋" w:hint="eastAsia"/>
          <w:sz w:val="32"/>
          <w:szCs w:val="32"/>
        </w:rPr>
        <w:t xml:space="preserve"> 2020</w:t>
      </w:r>
      <w:r w:rsidRPr="00E700C0">
        <w:rPr>
          <w:rFonts w:ascii="仿宋" w:eastAsia="仿宋" w:hAnsi="仿宋" w:hint="eastAsia"/>
          <w:sz w:val="32"/>
          <w:szCs w:val="32"/>
        </w:rPr>
        <w:t>年，区总工会发挥广大职工的主体作用，积极发挥</w:t>
      </w:r>
      <w:r w:rsidRPr="00E700C0">
        <w:rPr>
          <w:rFonts w:ascii="仿宋" w:eastAsia="仿宋" w:hAnsi="仿宋" w:hint="eastAsia"/>
          <w:sz w:val="32"/>
          <w:szCs w:val="32"/>
        </w:rPr>
        <w:lastRenderedPageBreak/>
        <w:t>参与、维权、帮扶、教育四大职能。</w:t>
      </w:r>
    </w:p>
    <w:p w:rsidR="00E700C0" w:rsidRPr="00E700C0" w:rsidRDefault="00E700C0" w:rsidP="00E700C0">
      <w:pPr>
        <w:rPr>
          <w:rFonts w:ascii="仿宋" w:eastAsia="仿宋" w:hAnsi="仿宋"/>
          <w:sz w:val="32"/>
          <w:szCs w:val="32"/>
        </w:rPr>
      </w:pPr>
      <w:r>
        <w:rPr>
          <w:rFonts w:ascii="仿宋" w:eastAsia="仿宋" w:hAnsi="仿宋" w:hint="eastAsia"/>
          <w:b/>
          <w:bCs/>
          <w:sz w:val="32"/>
          <w:szCs w:val="32"/>
        </w:rPr>
        <w:t xml:space="preserve">    </w:t>
      </w:r>
      <w:r w:rsidRPr="00E700C0">
        <w:rPr>
          <w:rFonts w:ascii="仿宋" w:eastAsia="仿宋" w:hAnsi="仿宋" w:hint="eastAsia"/>
          <w:b/>
          <w:bCs/>
          <w:sz w:val="32"/>
          <w:szCs w:val="32"/>
        </w:rPr>
        <w:t>一是建强基层。</w:t>
      </w:r>
      <w:r w:rsidRPr="00E700C0">
        <w:rPr>
          <w:rFonts w:ascii="仿宋" w:eastAsia="仿宋" w:hAnsi="仿宋" w:hint="eastAsia"/>
          <w:sz w:val="32"/>
          <w:szCs w:val="32"/>
        </w:rPr>
        <w:t>以创建和考核为抓手，促进工会组织健康发展,完成工会组建任务</w:t>
      </w:r>
      <w:r>
        <w:rPr>
          <w:rFonts w:ascii="仿宋" w:eastAsia="仿宋" w:hAnsi="仿宋" w:hint="eastAsia"/>
          <w:sz w:val="32"/>
          <w:szCs w:val="32"/>
        </w:rPr>
        <w:t>18</w:t>
      </w:r>
      <w:r w:rsidRPr="00E700C0">
        <w:rPr>
          <w:rFonts w:ascii="仿宋" w:eastAsia="仿宋" w:hAnsi="仿宋" w:hint="eastAsia"/>
          <w:sz w:val="32"/>
          <w:szCs w:val="32"/>
        </w:rPr>
        <w:t>家，新增工会会员</w:t>
      </w:r>
      <w:r>
        <w:rPr>
          <w:rFonts w:ascii="仿宋" w:eastAsia="仿宋" w:hAnsi="仿宋" w:hint="eastAsia"/>
          <w:sz w:val="32"/>
          <w:szCs w:val="32"/>
        </w:rPr>
        <w:t>630</w:t>
      </w:r>
      <w:r w:rsidRPr="00E700C0">
        <w:rPr>
          <w:rFonts w:ascii="仿宋" w:eastAsia="仿宋" w:hAnsi="仿宋" w:hint="eastAsia"/>
          <w:sz w:val="32"/>
          <w:szCs w:val="32"/>
        </w:rPr>
        <w:t>人</w:t>
      </w:r>
      <w:r>
        <w:rPr>
          <w:rFonts w:ascii="仿宋" w:eastAsia="仿宋" w:hAnsi="仿宋" w:hint="eastAsia"/>
          <w:sz w:val="32"/>
          <w:szCs w:val="32"/>
        </w:rPr>
        <w:t>。</w:t>
      </w:r>
      <w:r w:rsidRPr="00E700C0">
        <w:rPr>
          <w:rFonts w:ascii="仿宋" w:eastAsia="仿宋" w:hAnsi="仿宋" w:hint="eastAsia"/>
          <w:sz w:val="32"/>
          <w:szCs w:val="32"/>
        </w:rPr>
        <w:t>将工会经费用于街道、社区、企业工会及职工群众。极推进了基层工会组织标准化建设。状元洲街道工会被命名为省级“模范职工之家”，茶元头小学工会委员会、状元中学工会委员会、田江街道工会联合会被命名为市级模范职工之家，田江街道工会被命名为省级百佳乡镇工会，进一步规范我区的基层工会管理和服务工作。</w:t>
      </w:r>
    </w:p>
    <w:p w:rsidR="00E700C0" w:rsidRDefault="00E700C0" w:rsidP="00E700C0">
      <w:pPr>
        <w:rPr>
          <w:rFonts w:ascii="仿宋" w:eastAsia="仿宋" w:hAnsi="仿宋"/>
          <w:sz w:val="32"/>
          <w:szCs w:val="32"/>
        </w:rPr>
      </w:pPr>
      <w:r>
        <w:rPr>
          <w:rFonts w:ascii="仿宋" w:eastAsia="仿宋" w:hAnsi="仿宋" w:hint="eastAsia"/>
          <w:b/>
          <w:bCs/>
          <w:sz w:val="32"/>
          <w:szCs w:val="32"/>
        </w:rPr>
        <w:t xml:space="preserve">    </w:t>
      </w:r>
      <w:r w:rsidRPr="00E700C0">
        <w:rPr>
          <w:rFonts w:ascii="仿宋" w:eastAsia="仿宋" w:hAnsi="仿宋" w:hint="eastAsia"/>
          <w:b/>
          <w:bCs/>
          <w:sz w:val="32"/>
          <w:szCs w:val="32"/>
        </w:rPr>
        <w:t>二是扎实开展困难职工解困脱困工作</w:t>
      </w:r>
      <w:r>
        <w:rPr>
          <w:rFonts w:ascii="仿宋" w:eastAsia="仿宋" w:hAnsi="仿宋" w:hint="eastAsia"/>
          <w:b/>
          <w:bCs/>
          <w:sz w:val="32"/>
          <w:szCs w:val="32"/>
        </w:rPr>
        <w:t>。</w:t>
      </w:r>
      <w:r w:rsidRPr="00E700C0">
        <w:rPr>
          <w:rFonts w:ascii="仿宋" w:eastAsia="仿宋" w:hAnsi="仿宋" w:hint="eastAsia"/>
          <w:sz w:val="32"/>
          <w:szCs w:val="32"/>
        </w:rPr>
        <w:t>严格按时间节点打卡发放中央财政帮扶资金和困难职工抗疫生活补贴共计10.5万元。按要求如期完成解困脱困任务。积极推进“一户一产业工人”培养工程，推荐申报邵东市五千年厨师培训学校为“一户一产业工人”培养工程示范点，解困脱困工作，得到了困难职工群众的认可，职工群众满意率超过90%</w:t>
      </w:r>
      <w:r>
        <w:rPr>
          <w:rFonts w:ascii="仿宋" w:eastAsia="仿宋" w:hAnsi="仿宋" w:hint="eastAsia"/>
          <w:sz w:val="32"/>
          <w:szCs w:val="32"/>
        </w:rPr>
        <w:t>。</w:t>
      </w:r>
    </w:p>
    <w:p w:rsidR="00E700C0" w:rsidRDefault="00E700C0" w:rsidP="00E700C0">
      <w:pPr>
        <w:rPr>
          <w:rFonts w:ascii="仿宋" w:eastAsia="仿宋" w:hAnsi="仿宋"/>
          <w:bCs/>
          <w:sz w:val="32"/>
          <w:szCs w:val="32"/>
        </w:rPr>
      </w:pPr>
      <w:r>
        <w:rPr>
          <w:rFonts w:ascii="仿宋" w:eastAsia="仿宋" w:hAnsi="仿宋" w:hint="eastAsia"/>
          <w:sz w:val="32"/>
          <w:szCs w:val="32"/>
        </w:rPr>
        <w:t xml:space="preserve">    </w:t>
      </w:r>
      <w:r w:rsidRPr="00E700C0">
        <w:rPr>
          <w:rFonts w:ascii="仿宋" w:eastAsia="仿宋" w:hAnsi="仿宋" w:hint="eastAsia"/>
          <w:b/>
          <w:bCs/>
          <w:sz w:val="32"/>
          <w:szCs w:val="32"/>
        </w:rPr>
        <w:t>三是扎实有效开展职工维权服务。</w:t>
      </w:r>
      <w:r w:rsidRPr="00E700C0">
        <w:rPr>
          <w:rFonts w:ascii="仿宋" w:eastAsia="仿宋" w:hAnsi="仿宋" w:hint="eastAsia"/>
          <w:bCs/>
          <w:sz w:val="32"/>
          <w:szCs w:val="32"/>
        </w:rPr>
        <w:t>建立了职工维权联席会议制度，组建了职工维权律师志愿服务队伍3支。开展了“遵法守法.携手筑梦”活动，发放了法律宣传资料2000余份。协助3起12人次农民工讨回欠薪5万余元。认真做好工资集体协商工作。发放了宣传资料3000余份，加强了工资协商指导员的培训工作，建立了协商劳动关系三方机制，我区企业工资集体协商合同签订率达80%以上。加强民主管</w:t>
      </w:r>
      <w:r w:rsidRPr="00E700C0">
        <w:rPr>
          <w:rFonts w:ascii="仿宋" w:eastAsia="仿宋" w:hAnsi="仿宋" w:hint="eastAsia"/>
          <w:bCs/>
          <w:sz w:val="32"/>
          <w:szCs w:val="32"/>
        </w:rPr>
        <w:lastRenderedPageBreak/>
        <w:t>理工作。我区实施厂务(政务)公开并建立职代会制度的企事业单位45家，建制率达100%。通过职代会的召开，各企事业单位收到职工的意见建议50余条，采纳13条。目前，我区劳动关系和谐</w:t>
      </w:r>
      <w:r>
        <w:rPr>
          <w:rFonts w:ascii="仿宋" w:eastAsia="仿宋" w:hAnsi="仿宋" w:hint="eastAsia"/>
          <w:bCs/>
          <w:sz w:val="32"/>
          <w:szCs w:val="32"/>
        </w:rPr>
        <w:t>。</w:t>
      </w:r>
    </w:p>
    <w:p w:rsidR="00E700C0" w:rsidRPr="00E700C0" w:rsidRDefault="00E700C0" w:rsidP="00E700C0">
      <w:pPr>
        <w:rPr>
          <w:rFonts w:ascii="仿宋" w:eastAsia="仿宋" w:hAnsi="仿宋"/>
          <w:bCs/>
          <w:sz w:val="32"/>
          <w:szCs w:val="32"/>
        </w:rPr>
      </w:pPr>
      <w:r>
        <w:rPr>
          <w:rFonts w:ascii="仿宋" w:eastAsia="仿宋" w:hAnsi="仿宋" w:hint="eastAsia"/>
          <w:b/>
          <w:bCs/>
          <w:sz w:val="32"/>
          <w:szCs w:val="32"/>
        </w:rPr>
        <w:t xml:space="preserve">    四是</w:t>
      </w:r>
      <w:r w:rsidRPr="00E700C0">
        <w:rPr>
          <w:rFonts w:ascii="仿宋" w:eastAsia="仿宋" w:hAnsi="仿宋" w:hint="eastAsia"/>
          <w:b/>
          <w:bCs/>
          <w:sz w:val="32"/>
          <w:szCs w:val="32"/>
        </w:rPr>
        <w:t>持续开展服务活动。</w:t>
      </w:r>
      <w:r>
        <w:rPr>
          <w:rFonts w:ascii="仿宋" w:eastAsia="仿宋" w:hAnsi="仿宋" w:hint="eastAsia"/>
          <w:b/>
          <w:bCs/>
          <w:sz w:val="32"/>
          <w:szCs w:val="32"/>
        </w:rPr>
        <w:t>“两节”期间开展“送温暖”活动。</w:t>
      </w:r>
      <w:r w:rsidRPr="00E700C0">
        <w:rPr>
          <w:rFonts w:ascii="仿宋" w:eastAsia="仿宋" w:hAnsi="仿宋" w:hint="eastAsia"/>
          <w:bCs/>
          <w:sz w:val="32"/>
          <w:szCs w:val="32"/>
        </w:rPr>
        <w:t>共救助困难职工、农民工120余人，发放求助金9万元。开展春风行动网上服务活动，推送发布就业岗位信息100余条，为30余名下岗职工、失业人员和农民工提供就业服务;开展“送清凉”活动，到企业、驻村扶贫工作队、重点项目等现场为千余名建筑工人送去了清凉消暑物品，价值3万余元。开展“秋送助学”活动，为1名建档贫困户开展了助学帮扶;开展职工医疗互助保障活动，我区所有单位职工都参与了第七期职工医疗互助活动共2123人，超额完成市定任务，已为102名住院职工申报互助金6万余元，最高申请金额达0.73万元。</w:t>
      </w:r>
    </w:p>
    <w:p w:rsidR="00E700C0" w:rsidRPr="00E700C0" w:rsidRDefault="00E700C0" w:rsidP="00E700C0">
      <w:pPr>
        <w:rPr>
          <w:rFonts w:ascii="仿宋" w:eastAsia="仿宋" w:hAnsi="仿宋"/>
          <w:sz w:val="32"/>
          <w:szCs w:val="32"/>
        </w:rPr>
      </w:pPr>
      <w:r>
        <w:rPr>
          <w:rFonts w:ascii="仿宋" w:eastAsia="仿宋" w:hAnsi="仿宋" w:hint="eastAsia"/>
          <w:b/>
          <w:bCs/>
          <w:sz w:val="32"/>
          <w:szCs w:val="32"/>
        </w:rPr>
        <w:t xml:space="preserve">    </w:t>
      </w:r>
      <w:r w:rsidRPr="00E700C0">
        <w:rPr>
          <w:rFonts w:ascii="仿宋" w:eastAsia="仿宋" w:hAnsi="仿宋" w:hint="eastAsia"/>
          <w:b/>
          <w:bCs/>
          <w:sz w:val="32"/>
          <w:szCs w:val="32"/>
        </w:rPr>
        <w:t>五是认真开展劳动竞赛与技能比武活动。</w:t>
      </w:r>
      <w:r w:rsidRPr="00E700C0">
        <w:rPr>
          <w:rFonts w:ascii="仿宋" w:eastAsia="仿宋" w:hAnsi="仿宋" w:hint="eastAsia"/>
          <w:sz w:val="32"/>
          <w:szCs w:val="32"/>
        </w:rPr>
        <w:t>联合各部门开展重点建设项目劳动竞赛，组队参加全市“助推高质量勇夺双胜利”宝庆工匠技能竞赛活动，并取得优异的成绩。</w:t>
      </w:r>
    </w:p>
    <w:p w:rsidR="006D4922" w:rsidRPr="006D4922" w:rsidRDefault="00E700C0" w:rsidP="006D4922">
      <w:pPr>
        <w:rPr>
          <w:rFonts w:ascii="仿宋" w:eastAsia="仿宋" w:hAnsi="仿宋"/>
          <w:bCs/>
          <w:sz w:val="32"/>
          <w:szCs w:val="32"/>
        </w:rPr>
      </w:pPr>
      <w:r>
        <w:rPr>
          <w:rFonts w:ascii="仿宋" w:eastAsia="仿宋" w:hAnsi="仿宋" w:hint="eastAsia"/>
          <w:b/>
          <w:bCs/>
          <w:sz w:val="32"/>
          <w:szCs w:val="32"/>
        </w:rPr>
        <w:t xml:space="preserve">    </w:t>
      </w:r>
      <w:r w:rsidRPr="00E700C0">
        <w:rPr>
          <w:rFonts w:ascii="仿宋" w:eastAsia="仿宋" w:hAnsi="仿宋" w:hint="eastAsia"/>
          <w:b/>
          <w:bCs/>
          <w:sz w:val="32"/>
          <w:szCs w:val="32"/>
        </w:rPr>
        <w:t>六是</w:t>
      </w:r>
      <w:r w:rsidR="006D4922" w:rsidRPr="006D4922">
        <w:rPr>
          <w:rFonts w:ascii="仿宋" w:eastAsia="仿宋" w:hAnsi="仿宋" w:hint="eastAsia"/>
          <w:b/>
          <w:bCs/>
          <w:sz w:val="32"/>
          <w:szCs w:val="32"/>
        </w:rPr>
        <w:t>全力开展疫情防控工作。</w:t>
      </w:r>
      <w:r w:rsidR="006D4922">
        <w:rPr>
          <w:rFonts w:ascii="仿宋" w:eastAsia="仿宋" w:hAnsi="仿宋" w:hint="eastAsia"/>
          <w:bCs/>
          <w:sz w:val="32"/>
          <w:szCs w:val="32"/>
        </w:rPr>
        <w:t>广泛宣传，当好疫情防控</w:t>
      </w:r>
      <w:r w:rsidR="006D4922" w:rsidRPr="006D4922">
        <w:rPr>
          <w:rFonts w:ascii="仿宋" w:eastAsia="仿宋" w:hAnsi="仿宋" w:hint="eastAsia"/>
          <w:bCs/>
          <w:sz w:val="32"/>
          <w:szCs w:val="32"/>
        </w:rPr>
        <w:t>“宣传员”，推荐了2名“最美抗疫人”，区总工会为各个街道卡点疫情防控一线职工发放价值1.5万元的方便面、牛奶、面包食品等物资，提供有力服务保障。慰问一线医务工作者</w:t>
      </w:r>
      <w:r w:rsidR="006D4922" w:rsidRPr="006D4922">
        <w:rPr>
          <w:rFonts w:ascii="仿宋" w:eastAsia="仿宋" w:hAnsi="仿宋" w:hint="eastAsia"/>
          <w:bCs/>
          <w:sz w:val="32"/>
          <w:szCs w:val="32"/>
        </w:rPr>
        <w:lastRenderedPageBreak/>
        <w:t>150人，共计4.5万，慰问环卫工人共计1.5万元，慰问公安干警共计0.5万元。</w:t>
      </w:r>
    </w:p>
    <w:p w:rsidR="00E700C0" w:rsidRPr="00560247" w:rsidRDefault="00E700C0" w:rsidP="00560247">
      <w:pPr>
        <w:rPr>
          <w:rFonts w:ascii="仿宋" w:eastAsia="仿宋" w:hAnsi="仿宋"/>
          <w:sz w:val="32"/>
          <w:szCs w:val="32"/>
        </w:rPr>
      </w:pPr>
      <w:r>
        <w:rPr>
          <w:rFonts w:ascii="仿宋" w:eastAsia="仿宋" w:hAnsi="仿宋" w:hint="eastAsia"/>
          <w:b/>
          <w:bCs/>
          <w:sz w:val="32"/>
          <w:szCs w:val="32"/>
        </w:rPr>
        <w:t xml:space="preserve">    </w:t>
      </w:r>
      <w:r w:rsidR="006D4922">
        <w:rPr>
          <w:rFonts w:ascii="仿宋" w:eastAsia="仿宋" w:hAnsi="仿宋" w:hint="eastAsia"/>
          <w:b/>
          <w:bCs/>
          <w:sz w:val="32"/>
          <w:szCs w:val="32"/>
        </w:rPr>
        <w:t>七</w:t>
      </w:r>
      <w:r w:rsidRPr="00E700C0">
        <w:rPr>
          <w:rFonts w:ascii="仿宋" w:eastAsia="仿宋" w:hAnsi="仿宋" w:hint="eastAsia"/>
          <w:b/>
          <w:bCs/>
          <w:sz w:val="32"/>
          <w:szCs w:val="32"/>
        </w:rPr>
        <w:t>是</w:t>
      </w:r>
      <w:r>
        <w:rPr>
          <w:rFonts w:ascii="仿宋" w:eastAsia="仿宋" w:hAnsi="仿宋" w:hint="eastAsia"/>
          <w:b/>
          <w:bCs/>
          <w:sz w:val="32"/>
          <w:szCs w:val="32"/>
        </w:rPr>
        <w:t>积极开展</w:t>
      </w:r>
      <w:r w:rsidRPr="00E700C0">
        <w:rPr>
          <w:rFonts w:ascii="仿宋" w:eastAsia="仿宋" w:hAnsi="仿宋" w:hint="eastAsia"/>
          <w:b/>
          <w:bCs/>
          <w:sz w:val="32"/>
          <w:szCs w:val="32"/>
        </w:rPr>
        <w:t>文体活动。</w:t>
      </w:r>
      <w:r w:rsidRPr="00E700C0">
        <w:rPr>
          <w:rFonts w:ascii="仿宋" w:eastAsia="仿宋" w:hAnsi="仿宋" w:hint="eastAsia"/>
          <w:bCs/>
          <w:sz w:val="32"/>
          <w:szCs w:val="32"/>
        </w:rPr>
        <w:t>围绕“中国梦，劳动美”推进全民健身活动，和区文体局举办了“八段锦”培训班并在全区机关进行推广;为了增进职工群众体质、预防慢性疾病，和区疾控中心举办了“万步有约”活动;组织训练队伍参加市总举办的工间操、气排球比赛，积极开展“湘悦读.工力量”职工主题阅读活动，5月在湘窖酒业举办“城市读书快闪”活动，9月区文联在市总市交通频道参加“读邵阳”朗诵活动--《感叹北塔》。</w:t>
      </w:r>
    </w:p>
    <w:p w:rsidR="00560247" w:rsidRPr="006D4922" w:rsidRDefault="00560247" w:rsidP="00560247">
      <w:pPr>
        <w:rPr>
          <w:rFonts w:ascii="仿宋" w:eastAsia="仿宋" w:hAnsi="仿宋"/>
          <w:sz w:val="32"/>
          <w:szCs w:val="32"/>
        </w:rPr>
      </w:pPr>
      <w:r>
        <w:rPr>
          <w:rFonts w:ascii="仿宋" w:eastAsia="仿宋" w:hAnsi="仿宋" w:hint="eastAsia"/>
          <w:b/>
          <w:bCs/>
          <w:sz w:val="32"/>
          <w:szCs w:val="32"/>
        </w:rPr>
        <w:t xml:space="preserve">  </w:t>
      </w:r>
      <w:r w:rsidR="006D4922">
        <w:rPr>
          <w:rFonts w:ascii="仿宋" w:eastAsia="仿宋" w:hAnsi="仿宋" w:hint="eastAsia"/>
          <w:b/>
          <w:bCs/>
          <w:sz w:val="32"/>
          <w:szCs w:val="32"/>
        </w:rPr>
        <w:t xml:space="preserve">  </w:t>
      </w:r>
      <w:r w:rsidRPr="00560247">
        <w:rPr>
          <w:rFonts w:ascii="仿宋" w:eastAsia="仿宋" w:hAnsi="仿宋" w:hint="eastAsia"/>
          <w:b/>
          <w:bCs/>
          <w:sz w:val="32"/>
          <w:szCs w:val="32"/>
        </w:rPr>
        <w:t>部门整体支出规模、使用方向和主要内容、涉及范围</w:t>
      </w:r>
      <w:r w:rsidR="006D4922">
        <w:rPr>
          <w:rFonts w:ascii="仿宋" w:eastAsia="仿宋" w:hAnsi="仿宋" w:hint="eastAsia"/>
          <w:sz w:val="32"/>
          <w:szCs w:val="32"/>
        </w:rPr>
        <w:t>：</w:t>
      </w:r>
      <w:r>
        <w:rPr>
          <w:rFonts w:ascii="仿宋" w:eastAsia="仿宋" w:hAnsi="仿宋" w:hint="eastAsia"/>
          <w:sz w:val="32"/>
          <w:szCs w:val="32"/>
        </w:rPr>
        <w:t>紧紧围绕区委、区</w:t>
      </w:r>
      <w:r w:rsidRPr="00560247">
        <w:rPr>
          <w:rFonts w:ascii="仿宋" w:eastAsia="仿宋" w:hAnsi="仿宋" w:hint="eastAsia"/>
          <w:sz w:val="32"/>
          <w:szCs w:val="32"/>
        </w:rPr>
        <w:t>政府中心工作，按照</w:t>
      </w:r>
      <w:r>
        <w:rPr>
          <w:rFonts w:ascii="仿宋" w:eastAsia="仿宋" w:hAnsi="仿宋" w:hint="eastAsia"/>
          <w:sz w:val="32"/>
          <w:szCs w:val="32"/>
        </w:rPr>
        <w:t>区</w:t>
      </w:r>
      <w:r w:rsidRPr="00560247">
        <w:rPr>
          <w:rFonts w:ascii="仿宋" w:eastAsia="仿宋" w:hAnsi="仿宋" w:hint="eastAsia"/>
          <w:sz w:val="32"/>
          <w:szCs w:val="32"/>
        </w:rPr>
        <w:t>总工会20</w:t>
      </w:r>
      <w:r>
        <w:rPr>
          <w:rFonts w:ascii="仿宋" w:eastAsia="仿宋" w:hAnsi="仿宋" w:hint="eastAsia"/>
          <w:sz w:val="32"/>
          <w:szCs w:val="32"/>
        </w:rPr>
        <w:t>20</w:t>
      </w:r>
      <w:r w:rsidRPr="00560247">
        <w:rPr>
          <w:rFonts w:ascii="仿宋" w:eastAsia="仿宋" w:hAnsi="仿宋" w:hint="eastAsia"/>
          <w:sz w:val="32"/>
          <w:szCs w:val="32"/>
        </w:rPr>
        <w:t>年工作要点，完善困难职工建档归档工作，做好困难职工生活补助、医疗救助、金秋助学、送温暖、农民工维权等维权工作；组织基层工会建会审批、组织实施好全总、省总关于对基层工会经费收支管理实施细则的贯彻实施；做好劳模疗休养、慰问及劳模宣讲工作；开展劳动技能竞赛、安全生产、一户一产业为及全市职工文体比赛等活动；开展工会干部培训，提高工会干部业务水平；对上访投诉、依申请公开进行受理，保证群众投诉都能得到处理，申请能得到答复。</w:t>
      </w:r>
      <w:r w:rsidRPr="00560247">
        <w:rPr>
          <w:rFonts w:eastAsia="仿宋" w:hint="eastAsia"/>
          <w:b/>
          <w:bCs/>
          <w:sz w:val="32"/>
          <w:szCs w:val="32"/>
        </w:rPr>
        <w:t> </w:t>
      </w:r>
    </w:p>
    <w:p w:rsidR="00560247" w:rsidRPr="006D4922" w:rsidRDefault="00560247" w:rsidP="000E21AA">
      <w:pPr>
        <w:rPr>
          <w:rFonts w:asciiTheme="majorEastAsia" w:eastAsiaTheme="majorEastAsia" w:hAnsiTheme="majorEastAsia"/>
          <w:sz w:val="32"/>
          <w:szCs w:val="32"/>
        </w:rPr>
      </w:pPr>
      <w:r w:rsidRPr="00560247">
        <w:rPr>
          <w:rFonts w:eastAsia="仿宋" w:hint="eastAsia"/>
          <w:b/>
          <w:bCs/>
          <w:sz w:val="32"/>
          <w:szCs w:val="32"/>
        </w:rPr>
        <w:t> </w:t>
      </w:r>
      <w:r>
        <w:rPr>
          <w:rFonts w:eastAsia="仿宋" w:hint="eastAsia"/>
          <w:b/>
          <w:bCs/>
          <w:sz w:val="32"/>
          <w:szCs w:val="32"/>
        </w:rPr>
        <w:t xml:space="preserve">   </w:t>
      </w:r>
      <w:r w:rsidRPr="006D4922">
        <w:rPr>
          <w:rFonts w:asciiTheme="majorEastAsia" w:eastAsiaTheme="majorEastAsia" w:hAnsiTheme="majorEastAsia" w:hint="eastAsia"/>
          <w:b/>
          <w:bCs/>
          <w:sz w:val="32"/>
          <w:szCs w:val="32"/>
        </w:rPr>
        <w:t xml:space="preserve"> </w:t>
      </w:r>
      <w:r w:rsidR="006D4922" w:rsidRPr="006D4922">
        <w:rPr>
          <w:rFonts w:asciiTheme="majorEastAsia" w:eastAsiaTheme="majorEastAsia" w:hAnsiTheme="majorEastAsia" w:hint="eastAsia"/>
          <w:b/>
          <w:bCs/>
          <w:sz w:val="32"/>
          <w:szCs w:val="32"/>
        </w:rPr>
        <w:t>三</w:t>
      </w:r>
      <w:r w:rsidRPr="006D4922">
        <w:rPr>
          <w:rFonts w:asciiTheme="majorEastAsia" w:eastAsiaTheme="majorEastAsia" w:hAnsiTheme="majorEastAsia" w:hint="eastAsia"/>
          <w:b/>
          <w:bCs/>
          <w:sz w:val="32"/>
          <w:szCs w:val="32"/>
        </w:rPr>
        <w:t>、部门整体支出情况</w:t>
      </w:r>
    </w:p>
    <w:p w:rsidR="001A5CAA" w:rsidRPr="001A5CAA" w:rsidRDefault="001A5CAA" w:rsidP="000E21AA">
      <w:pPr>
        <w:rPr>
          <w:rFonts w:ascii="仿宋" w:eastAsia="仿宋" w:hAnsi="仿宋"/>
          <w:sz w:val="32"/>
          <w:szCs w:val="32"/>
        </w:rPr>
      </w:pPr>
      <w:r>
        <w:rPr>
          <w:rFonts w:ascii="仿宋" w:eastAsia="仿宋" w:hAnsi="仿宋" w:hint="eastAsia"/>
          <w:sz w:val="32"/>
          <w:szCs w:val="32"/>
        </w:rPr>
        <w:t xml:space="preserve">    </w:t>
      </w:r>
      <w:r w:rsidRPr="001A5CAA">
        <w:rPr>
          <w:rFonts w:ascii="仿宋" w:eastAsia="仿宋" w:hAnsi="仿宋" w:hint="eastAsia"/>
          <w:sz w:val="32"/>
          <w:szCs w:val="32"/>
        </w:rPr>
        <w:t>根据《会计法》、《预算法》、《政府会计准则》等法律和</w:t>
      </w:r>
      <w:r w:rsidRPr="001A5CAA">
        <w:rPr>
          <w:rFonts w:ascii="仿宋" w:eastAsia="仿宋" w:hAnsi="仿宋" w:hint="eastAsia"/>
          <w:sz w:val="32"/>
          <w:szCs w:val="32"/>
        </w:rPr>
        <w:lastRenderedPageBreak/>
        <w:t>财政部、省财政厅有关财务规章制度，我局制订了《北塔区财务内控制度（试行）》（〔2018〕57号）、《北塔区项目资金管理办法（试行）》（〔2019〕5号），严格执行经费审批制度、财务会审制度和报销程序，加强了经费支出的监督管理，实现了资金申请、审批、拨付、监督等全流程制度化管理。</w:t>
      </w:r>
    </w:p>
    <w:p w:rsidR="00D65CC9" w:rsidRPr="00560247" w:rsidRDefault="00D65CC9" w:rsidP="00560247">
      <w:pPr>
        <w:rPr>
          <w:rFonts w:ascii="仿宋" w:eastAsia="仿宋" w:hAnsi="仿宋"/>
          <w:sz w:val="32"/>
          <w:szCs w:val="32"/>
        </w:rPr>
      </w:pPr>
      <w:r>
        <w:rPr>
          <w:rFonts w:ascii="仿宋" w:eastAsia="仿宋" w:hAnsi="仿宋" w:hint="eastAsia"/>
          <w:sz w:val="32"/>
          <w:szCs w:val="32"/>
        </w:rPr>
        <w:t xml:space="preserve">   </w:t>
      </w:r>
      <w:r w:rsidR="00E700C0">
        <w:rPr>
          <w:rFonts w:ascii="仿宋" w:eastAsia="仿宋" w:hAnsi="仿宋" w:hint="eastAsia"/>
          <w:sz w:val="32"/>
          <w:szCs w:val="32"/>
        </w:rPr>
        <w:t xml:space="preserve"> </w:t>
      </w:r>
      <w:r w:rsidRPr="00E700C0">
        <w:rPr>
          <w:rFonts w:ascii="仿宋" w:eastAsia="仿宋" w:hAnsi="仿宋" w:hint="eastAsia"/>
          <w:b/>
          <w:sz w:val="32"/>
          <w:szCs w:val="32"/>
        </w:rPr>
        <w:t>（</w:t>
      </w:r>
      <w:r w:rsidR="001A5CAA" w:rsidRPr="00E700C0">
        <w:rPr>
          <w:rFonts w:ascii="仿宋" w:eastAsia="仿宋" w:hAnsi="仿宋" w:hint="eastAsia"/>
          <w:b/>
          <w:sz w:val="32"/>
          <w:szCs w:val="32"/>
        </w:rPr>
        <w:t>一</w:t>
      </w:r>
      <w:r w:rsidRPr="00E700C0">
        <w:rPr>
          <w:rFonts w:ascii="仿宋" w:eastAsia="仿宋" w:hAnsi="仿宋" w:hint="eastAsia"/>
          <w:b/>
          <w:sz w:val="32"/>
          <w:szCs w:val="32"/>
        </w:rPr>
        <w:t>）整体支出</w:t>
      </w:r>
      <w:r w:rsidR="001D3B2C">
        <w:rPr>
          <w:rFonts w:ascii="仿宋" w:eastAsia="仿宋" w:hAnsi="仿宋" w:hint="eastAsia"/>
          <w:b/>
          <w:sz w:val="32"/>
          <w:szCs w:val="32"/>
        </w:rPr>
        <w:t>执行</w:t>
      </w:r>
      <w:r w:rsidRPr="00E700C0">
        <w:rPr>
          <w:rFonts w:ascii="仿宋" w:eastAsia="仿宋" w:hAnsi="仿宋" w:hint="eastAsia"/>
          <w:b/>
          <w:sz w:val="32"/>
          <w:szCs w:val="32"/>
        </w:rPr>
        <w:t>情况</w:t>
      </w:r>
      <w:r w:rsidRPr="00D65CC9">
        <w:rPr>
          <w:rFonts w:ascii="仿宋" w:eastAsia="仿宋" w:hAnsi="仿宋" w:hint="eastAsia"/>
          <w:sz w:val="32"/>
          <w:szCs w:val="32"/>
        </w:rPr>
        <w:t xml:space="preserve"> </w:t>
      </w:r>
      <w:r w:rsidRPr="00D65CC9">
        <w:rPr>
          <w:rFonts w:ascii="仿宋" w:eastAsia="仿宋" w:hAnsi="仿宋" w:hint="eastAsia"/>
          <w:sz w:val="32"/>
          <w:szCs w:val="32"/>
        </w:rPr>
        <w:br/>
      </w:r>
      <w:r w:rsidRPr="00D65CC9">
        <w:rPr>
          <w:rFonts w:ascii="MS Mincho" w:eastAsia="MS Mincho" w:hAnsi="MS Mincho" w:cs="MS Mincho" w:hint="eastAsia"/>
          <w:sz w:val="32"/>
          <w:szCs w:val="32"/>
        </w:rPr>
        <w:t>    </w:t>
      </w:r>
      <w:r w:rsidRPr="00D65CC9">
        <w:rPr>
          <w:rFonts w:ascii="仿宋" w:eastAsia="仿宋" w:hAnsi="仿宋" w:hint="eastAsia"/>
          <w:sz w:val="32"/>
          <w:szCs w:val="32"/>
        </w:rPr>
        <w:t>2020年</w:t>
      </w:r>
      <w:r w:rsidR="00C01B12">
        <w:rPr>
          <w:rFonts w:ascii="仿宋" w:eastAsia="仿宋" w:hAnsi="仿宋" w:hint="eastAsia"/>
          <w:sz w:val="32"/>
          <w:szCs w:val="32"/>
        </w:rPr>
        <w:t>预算收入30.2372万元，</w:t>
      </w:r>
      <w:r w:rsidRPr="00D65CC9">
        <w:rPr>
          <w:rFonts w:ascii="仿宋" w:eastAsia="仿宋" w:hAnsi="仿宋" w:hint="eastAsia"/>
          <w:sz w:val="32"/>
          <w:szCs w:val="32"/>
        </w:rPr>
        <w:t>决算</w:t>
      </w:r>
      <w:r w:rsidR="00C01B12">
        <w:rPr>
          <w:rFonts w:ascii="仿宋" w:eastAsia="仿宋" w:hAnsi="仿宋" w:hint="eastAsia"/>
          <w:sz w:val="32"/>
          <w:szCs w:val="32"/>
        </w:rPr>
        <w:t>收入</w:t>
      </w:r>
      <w:r w:rsidRPr="00D65CC9">
        <w:rPr>
          <w:rFonts w:ascii="仿宋" w:eastAsia="仿宋" w:hAnsi="仿宋" w:hint="eastAsia"/>
          <w:sz w:val="32"/>
          <w:szCs w:val="32"/>
        </w:rPr>
        <w:t>177.36068万元，其中年初结转和结余0万元，财政拨款177.36068万元，其他收入0万元；</w:t>
      </w:r>
      <w:r w:rsidR="00C01B12">
        <w:rPr>
          <w:rFonts w:ascii="仿宋" w:eastAsia="仿宋" w:hAnsi="仿宋" w:hint="eastAsia"/>
          <w:sz w:val="32"/>
          <w:szCs w:val="32"/>
        </w:rPr>
        <w:t>预算支出30.2372万元，</w:t>
      </w:r>
      <w:r w:rsidRPr="00D65CC9">
        <w:rPr>
          <w:rFonts w:ascii="仿宋" w:eastAsia="仿宋" w:hAnsi="仿宋" w:hint="eastAsia"/>
          <w:sz w:val="32"/>
          <w:szCs w:val="32"/>
        </w:rPr>
        <w:t>决算支出177.36068万元，年末结转和结余累计0万元。</w:t>
      </w:r>
    </w:p>
    <w:p w:rsidR="00560247" w:rsidRPr="00560247" w:rsidRDefault="00560247" w:rsidP="00560247">
      <w:pPr>
        <w:rPr>
          <w:rFonts w:ascii="仿宋" w:eastAsia="仿宋" w:hAnsi="仿宋"/>
          <w:sz w:val="32"/>
          <w:szCs w:val="32"/>
        </w:rPr>
      </w:pPr>
      <w:r w:rsidRPr="00560247">
        <w:rPr>
          <w:rFonts w:eastAsia="仿宋" w:hint="eastAsia"/>
          <w:b/>
          <w:bCs/>
          <w:sz w:val="32"/>
          <w:szCs w:val="32"/>
        </w:rPr>
        <w:t>  </w:t>
      </w:r>
      <w:r w:rsidR="00D65CC9">
        <w:rPr>
          <w:rFonts w:eastAsia="仿宋" w:hint="eastAsia"/>
          <w:b/>
          <w:bCs/>
          <w:sz w:val="32"/>
          <w:szCs w:val="32"/>
        </w:rPr>
        <w:t xml:space="preserve">    </w:t>
      </w:r>
      <w:r w:rsidRPr="00560247">
        <w:rPr>
          <w:rFonts w:ascii="仿宋" w:eastAsia="仿宋" w:hAnsi="仿宋" w:hint="eastAsia"/>
          <w:b/>
          <w:bCs/>
          <w:sz w:val="32"/>
          <w:szCs w:val="32"/>
        </w:rPr>
        <w:t>（</w:t>
      </w:r>
      <w:r w:rsidR="00E700C0">
        <w:rPr>
          <w:rFonts w:ascii="仿宋" w:eastAsia="仿宋" w:hAnsi="仿宋" w:hint="eastAsia"/>
          <w:b/>
          <w:bCs/>
          <w:sz w:val="32"/>
          <w:szCs w:val="32"/>
        </w:rPr>
        <w:t>二</w:t>
      </w:r>
      <w:r w:rsidRPr="00560247">
        <w:rPr>
          <w:rFonts w:ascii="仿宋" w:eastAsia="仿宋" w:hAnsi="仿宋" w:hint="eastAsia"/>
          <w:b/>
          <w:bCs/>
          <w:sz w:val="32"/>
          <w:szCs w:val="32"/>
        </w:rPr>
        <w:t>）基本支出</w:t>
      </w:r>
      <w:r w:rsidRPr="00560247">
        <w:rPr>
          <w:rFonts w:ascii="仿宋" w:eastAsia="仿宋" w:hAnsi="仿宋" w:hint="eastAsia"/>
          <w:sz w:val="32"/>
          <w:szCs w:val="32"/>
        </w:rPr>
        <w:t xml:space="preserve"> </w:t>
      </w:r>
    </w:p>
    <w:p w:rsidR="00560247" w:rsidRPr="00560247" w:rsidRDefault="00560247" w:rsidP="00560247">
      <w:pPr>
        <w:rPr>
          <w:rFonts w:ascii="仿宋" w:eastAsia="仿宋" w:hAnsi="仿宋"/>
          <w:sz w:val="32"/>
          <w:szCs w:val="32"/>
        </w:rPr>
      </w:pPr>
      <w:r w:rsidRPr="00560247">
        <w:rPr>
          <w:rFonts w:eastAsia="仿宋" w:hint="eastAsia"/>
          <w:b/>
          <w:bCs/>
          <w:sz w:val="32"/>
          <w:szCs w:val="32"/>
        </w:rPr>
        <w:t>  </w:t>
      </w:r>
      <w:r w:rsidRPr="00560247">
        <w:rPr>
          <w:rFonts w:eastAsia="仿宋" w:hint="eastAsia"/>
          <w:sz w:val="32"/>
          <w:szCs w:val="32"/>
        </w:rPr>
        <w:t> </w:t>
      </w:r>
      <w:r w:rsidR="00D65CC9">
        <w:rPr>
          <w:rFonts w:eastAsia="仿宋" w:hint="eastAsia"/>
          <w:sz w:val="32"/>
          <w:szCs w:val="32"/>
        </w:rPr>
        <w:t xml:space="preserve">   </w:t>
      </w:r>
      <w:r w:rsidRPr="00560247">
        <w:rPr>
          <w:rFonts w:ascii="仿宋" w:eastAsia="仿宋" w:hAnsi="仿宋" w:hint="eastAsia"/>
          <w:sz w:val="32"/>
          <w:szCs w:val="32"/>
        </w:rPr>
        <w:t>基本支出控制在预算内，主要用于工资、津补贴、公车改革补助、奖金、会议费、培训费、劳务费、差旅费、医疗保险费、住房公积金、养老保险金等费用。</w:t>
      </w:r>
      <w:r w:rsidR="00D65CC9" w:rsidRPr="00D65CC9">
        <w:rPr>
          <w:rFonts w:ascii="仿宋" w:eastAsia="仿宋" w:hAnsi="仿宋" w:hint="eastAsia"/>
          <w:sz w:val="32"/>
          <w:szCs w:val="32"/>
        </w:rPr>
        <w:t>2020年，我会基本支出177.36068万元，</w:t>
      </w:r>
      <w:r w:rsidR="007B4DF8">
        <w:rPr>
          <w:rFonts w:ascii="仿宋" w:eastAsia="仿宋" w:hAnsi="仿宋" w:hint="eastAsia"/>
          <w:sz w:val="32"/>
          <w:szCs w:val="32"/>
        </w:rPr>
        <w:t>包括</w:t>
      </w:r>
      <w:r w:rsidR="00BA204D">
        <w:rPr>
          <w:rFonts w:ascii="仿宋" w:eastAsia="仿宋" w:hAnsi="仿宋" w:hint="eastAsia"/>
          <w:sz w:val="32"/>
          <w:szCs w:val="32"/>
        </w:rPr>
        <w:t>年初预算项目经费6万元</w:t>
      </w:r>
      <w:r w:rsidR="007B4DF8">
        <w:rPr>
          <w:rFonts w:ascii="仿宋" w:eastAsia="仿宋" w:hAnsi="仿宋" w:hint="eastAsia"/>
          <w:sz w:val="32"/>
          <w:szCs w:val="32"/>
        </w:rPr>
        <w:t>，其中一般行政管理事务3.6万元，工会事物2.4万元。</w:t>
      </w:r>
      <w:r w:rsidR="00D65CC9" w:rsidRPr="00D65CC9">
        <w:rPr>
          <w:rFonts w:ascii="仿宋" w:eastAsia="仿宋" w:hAnsi="仿宋" w:hint="eastAsia"/>
          <w:sz w:val="32"/>
          <w:szCs w:val="32"/>
        </w:rPr>
        <w:t>主要用于保障人员的工资和福利支出、正常办公所需的商品和服务支出及对个人和家庭的补助支出。按支出经济分类：其中工资福利支出30.950723万元；商品服务支出133.19225万元；对个人家庭补助支出10.469877万元；资本性支出2.74783万元</w:t>
      </w:r>
      <w:r w:rsidRPr="00560247">
        <w:rPr>
          <w:rFonts w:ascii="仿宋" w:eastAsia="仿宋" w:hAnsi="仿宋" w:hint="eastAsia"/>
          <w:sz w:val="32"/>
          <w:szCs w:val="32"/>
        </w:rPr>
        <w:t xml:space="preserve">。 </w:t>
      </w:r>
    </w:p>
    <w:p w:rsidR="00560247" w:rsidRPr="00560247" w:rsidRDefault="00D65CC9" w:rsidP="00560247">
      <w:pPr>
        <w:rPr>
          <w:rFonts w:ascii="仿宋" w:eastAsia="仿宋" w:hAnsi="仿宋"/>
          <w:sz w:val="32"/>
          <w:szCs w:val="32"/>
        </w:rPr>
      </w:pPr>
      <w:r>
        <w:rPr>
          <w:rFonts w:eastAsia="仿宋" w:hint="eastAsia"/>
          <w:sz w:val="32"/>
          <w:szCs w:val="32"/>
        </w:rPr>
        <w:t xml:space="preserve">   </w:t>
      </w:r>
      <w:r w:rsidR="00560247" w:rsidRPr="00560247">
        <w:rPr>
          <w:rFonts w:eastAsia="仿宋" w:hint="eastAsia"/>
          <w:sz w:val="32"/>
          <w:szCs w:val="32"/>
        </w:rPr>
        <w:t> </w:t>
      </w:r>
      <w:r w:rsidR="00560247" w:rsidRPr="00560247">
        <w:rPr>
          <w:rFonts w:ascii="仿宋" w:eastAsia="仿宋" w:hAnsi="仿宋" w:hint="eastAsia"/>
          <w:b/>
          <w:bCs/>
          <w:sz w:val="32"/>
          <w:szCs w:val="32"/>
        </w:rPr>
        <w:t>（</w:t>
      </w:r>
      <w:r w:rsidR="00E700C0">
        <w:rPr>
          <w:rFonts w:ascii="仿宋" w:eastAsia="仿宋" w:hAnsi="仿宋" w:hint="eastAsia"/>
          <w:b/>
          <w:bCs/>
          <w:sz w:val="32"/>
          <w:szCs w:val="32"/>
        </w:rPr>
        <w:t>三</w:t>
      </w:r>
      <w:r w:rsidR="00560247" w:rsidRPr="00560247">
        <w:rPr>
          <w:rFonts w:ascii="仿宋" w:eastAsia="仿宋" w:hAnsi="仿宋" w:hint="eastAsia"/>
          <w:b/>
          <w:bCs/>
          <w:sz w:val="32"/>
          <w:szCs w:val="32"/>
        </w:rPr>
        <w:t>）</w:t>
      </w:r>
      <w:r>
        <w:rPr>
          <w:rFonts w:ascii="仿宋" w:eastAsia="仿宋" w:hAnsi="仿宋" w:hint="eastAsia"/>
          <w:b/>
          <w:bCs/>
          <w:sz w:val="32"/>
          <w:szCs w:val="32"/>
        </w:rPr>
        <w:t>项目</w:t>
      </w:r>
      <w:r w:rsidR="00560247" w:rsidRPr="00560247">
        <w:rPr>
          <w:rFonts w:ascii="仿宋" w:eastAsia="仿宋" w:hAnsi="仿宋" w:hint="eastAsia"/>
          <w:b/>
          <w:bCs/>
          <w:sz w:val="32"/>
          <w:szCs w:val="32"/>
        </w:rPr>
        <w:t>支出</w:t>
      </w:r>
      <w:r w:rsidR="00560247" w:rsidRPr="00560247">
        <w:rPr>
          <w:rFonts w:ascii="仿宋" w:eastAsia="仿宋" w:hAnsi="仿宋" w:hint="eastAsia"/>
          <w:sz w:val="32"/>
          <w:szCs w:val="32"/>
        </w:rPr>
        <w:t xml:space="preserve"> </w:t>
      </w:r>
    </w:p>
    <w:p w:rsidR="00D65CC9" w:rsidRPr="00D65CC9" w:rsidRDefault="00D65CC9" w:rsidP="00D65CC9">
      <w:pPr>
        <w:rPr>
          <w:rFonts w:ascii="仿宋" w:eastAsia="仿宋" w:hAnsi="仿宋"/>
          <w:sz w:val="32"/>
          <w:szCs w:val="32"/>
        </w:rPr>
      </w:pPr>
      <w:r>
        <w:rPr>
          <w:rFonts w:ascii="仿宋" w:eastAsia="仿宋" w:hAnsi="仿宋" w:hint="eastAsia"/>
          <w:sz w:val="32"/>
          <w:szCs w:val="32"/>
        </w:rPr>
        <w:lastRenderedPageBreak/>
        <w:t xml:space="preserve">    </w:t>
      </w:r>
      <w:r w:rsidRPr="00D65CC9">
        <w:rPr>
          <w:rFonts w:ascii="仿宋" w:eastAsia="仿宋" w:hAnsi="仿宋" w:hint="eastAsia"/>
          <w:sz w:val="32"/>
          <w:szCs w:val="32"/>
        </w:rPr>
        <w:t>2020年，我会项目支出0万元。</w:t>
      </w:r>
    </w:p>
    <w:p w:rsidR="00F43B6A" w:rsidRPr="006D4922" w:rsidRDefault="00560247" w:rsidP="00F43B6A">
      <w:pPr>
        <w:rPr>
          <w:rFonts w:asciiTheme="majorEastAsia" w:eastAsiaTheme="majorEastAsia" w:hAnsiTheme="majorEastAsia"/>
          <w:b/>
          <w:bCs/>
          <w:sz w:val="32"/>
          <w:szCs w:val="32"/>
        </w:rPr>
      </w:pPr>
      <w:r w:rsidRPr="00560247">
        <w:rPr>
          <w:rFonts w:eastAsia="仿宋" w:hint="eastAsia"/>
          <w:b/>
          <w:bCs/>
          <w:sz w:val="32"/>
          <w:szCs w:val="32"/>
        </w:rPr>
        <w:t>  </w:t>
      </w:r>
      <w:r w:rsidRPr="00560247">
        <w:rPr>
          <w:rFonts w:ascii="仿宋" w:eastAsia="仿宋" w:hAnsi="仿宋" w:hint="eastAsia"/>
          <w:b/>
          <w:bCs/>
          <w:sz w:val="32"/>
          <w:szCs w:val="32"/>
        </w:rPr>
        <w:t xml:space="preserve"> </w:t>
      </w:r>
      <w:r w:rsidR="00D65CC9" w:rsidRPr="006D4922">
        <w:rPr>
          <w:rFonts w:asciiTheme="majorEastAsia" w:eastAsiaTheme="majorEastAsia" w:hAnsiTheme="majorEastAsia" w:hint="eastAsia"/>
          <w:b/>
          <w:bCs/>
          <w:sz w:val="32"/>
          <w:szCs w:val="32"/>
        </w:rPr>
        <w:t xml:space="preserve"> </w:t>
      </w:r>
      <w:r w:rsidR="006D4922" w:rsidRPr="006D4922">
        <w:rPr>
          <w:rFonts w:asciiTheme="majorEastAsia" w:eastAsiaTheme="majorEastAsia" w:hAnsiTheme="majorEastAsia" w:hint="eastAsia"/>
          <w:b/>
          <w:bCs/>
          <w:sz w:val="32"/>
          <w:szCs w:val="32"/>
        </w:rPr>
        <w:t xml:space="preserve"> 四、部门绩效目标</w:t>
      </w:r>
      <w:r w:rsidR="00F43B6A" w:rsidRPr="006D4922">
        <w:rPr>
          <w:rFonts w:asciiTheme="majorEastAsia" w:eastAsiaTheme="majorEastAsia" w:hAnsiTheme="majorEastAsia" w:hint="eastAsia"/>
          <w:b/>
          <w:bCs/>
          <w:sz w:val="32"/>
          <w:szCs w:val="32"/>
        </w:rPr>
        <w:t>设立情况</w:t>
      </w:r>
    </w:p>
    <w:p w:rsidR="00482A36" w:rsidRDefault="00F43B6A" w:rsidP="00E700C0">
      <w:pPr>
        <w:rPr>
          <w:rFonts w:ascii="仿宋" w:eastAsia="仿宋" w:hAnsi="仿宋"/>
          <w:bCs/>
          <w:sz w:val="32"/>
          <w:szCs w:val="32"/>
        </w:rPr>
      </w:pPr>
      <w:r>
        <w:rPr>
          <w:rFonts w:ascii="仿宋" w:eastAsia="仿宋" w:hAnsi="仿宋" w:hint="eastAsia"/>
          <w:bCs/>
          <w:sz w:val="32"/>
          <w:szCs w:val="32"/>
        </w:rPr>
        <w:t xml:space="preserve">    </w:t>
      </w:r>
      <w:r w:rsidRPr="00F43B6A">
        <w:rPr>
          <w:rFonts w:ascii="仿宋" w:eastAsia="仿宋" w:hAnsi="仿宋" w:hint="eastAsia"/>
          <w:bCs/>
          <w:sz w:val="32"/>
          <w:szCs w:val="32"/>
        </w:rPr>
        <w:t>根据区委、区政府安排的区总工会全年工作计划和任务，区总工会</w:t>
      </w:r>
      <w:r>
        <w:rPr>
          <w:rFonts w:ascii="仿宋" w:eastAsia="仿宋" w:hAnsi="仿宋" w:hint="eastAsia"/>
          <w:bCs/>
          <w:sz w:val="32"/>
          <w:szCs w:val="32"/>
        </w:rPr>
        <w:t>2020</w:t>
      </w:r>
      <w:r w:rsidRPr="00F43B6A">
        <w:rPr>
          <w:rFonts w:ascii="仿宋" w:eastAsia="仿宋" w:hAnsi="仿宋" w:hint="eastAsia"/>
          <w:bCs/>
          <w:sz w:val="32"/>
          <w:szCs w:val="32"/>
        </w:rPr>
        <w:t>年部门整体绩效目标主要用于保障全年工会工作任务主要用于工会组建、劳动竞赛、维权帮扶、社区工会平台保障全年日常工作任务的办公经费、设备购置、建设、技能培训、各类中心工作、办公经费等各项工作及项目经费</w:t>
      </w:r>
      <w:r w:rsidR="00482A36">
        <w:rPr>
          <w:rFonts w:ascii="仿宋" w:eastAsia="仿宋" w:hAnsi="仿宋" w:hint="eastAsia"/>
          <w:bCs/>
          <w:sz w:val="32"/>
          <w:szCs w:val="32"/>
        </w:rPr>
        <w:t>，</w:t>
      </w:r>
      <w:r w:rsidR="00482A36" w:rsidRPr="00F43B6A">
        <w:rPr>
          <w:rFonts w:ascii="仿宋" w:eastAsia="仿宋" w:hAnsi="仿宋" w:hint="eastAsia"/>
          <w:bCs/>
          <w:sz w:val="32"/>
          <w:szCs w:val="32"/>
        </w:rPr>
        <w:t xml:space="preserve"> </w:t>
      </w:r>
      <w:r w:rsidRPr="00F43B6A">
        <w:rPr>
          <w:rFonts w:ascii="仿宋" w:eastAsia="仿宋" w:hAnsi="仿宋" w:hint="eastAsia"/>
          <w:bCs/>
          <w:sz w:val="32"/>
          <w:szCs w:val="32"/>
        </w:rPr>
        <w:t>“三公”经费：全年预算数总额为</w:t>
      </w:r>
      <w:r w:rsidR="00482A36">
        <w:rPr>
          <w:rFonts w:ascii="仿宋" w:eastAsia="仿宋" w:hAnsi="仿宋" w:hint="eastAsia"/>
          <w:bCs/>
          <w:sz w:val="32"/>
          <w:szCs w:val="32"/>
        </w:rPr>
        <w:t>0.59</w:t>
      </w:r>
      <w:r w:rsidRPr="00F43B6A">
        <w:rPr>
          <w:rFonts w:ascii="仿宋" w:eastAsia="仿宋" w:hAnsi="仿宋" w:hint="eastAsia"/>
          <w:bCs/>
          <w:sz w:val="32"/>
          <w:szCs w:val="32"/>
        </w:rPr>
        <w:t>万元，其中：公务接待费</w:t>
      </w:r>
      <w:r w:rsidR="00482A36">
        <w:rPr>
          <w:rFonts w:ascii="仿宋" w:eastAsia="仿宋" w:hAnsi="仿宋" w:hint="eastAsia"/>
          <w:bCs/>
          <w:sz w:val="32"/>
          <w:szCs w:val="32"/>
        </w:rPr>
        <w:t>0.59</w:t>
      </w:r>
      <w:r w:rsidRPr="00F43B6A">
        <w:rPr>
          <w:rFonts w:ascii="仿宋" w:eastAsia="仿宋" w:hAnsi="仿宋" w:hint="eastAsia"/>
          <w:bCs/>
          <w:sz w:val="32"/>
          <w:szCs w:val="32"/>
        </w:rPr>
        <w:t>万元，无公务用车购置及运行费，无因公出国（境）费。</w:t>
      </w:r>
    </w:p>
    <w:p w:rsidR="009A7455" w:rsidRDefault="009A7455" w:rsidP="000E21AA">
      <w:pPr>
        <w:rPr>
          <w:rFonts w:ascii="仿宋" w:eastAsia="仿宋" w:hAnsi="仿宋"/>
          <w:b/>
          <w:bCs/>
          <w:sz w:val="32"/>
          <w:szCs w:val="32"/>
        </w:rPr>
      </w:pPr>
      <w:r>
        <w:rPr>
          <w:rFonts w:ascii="仿宋" w:eastAsia="仿宋" w:hAnsi="仿宋" w:hint="eastAsia"/>
          <w:bCs/>
          <w:sz w:val="32"/>
          <w:szCs w:val="32"/>
        </w:rPr>
        <w:t xml:space="preserve">    </w:t>
      </w:r>
      <w:r w:rsidRPr="004A155F">
        <w:rPr>
          <w:rFonts w:asciiTheme="majorEastAsia" w:eastAsiaTheme="majorEastAsia" w:hAnsiTheme="majorEastAsia" w:hint="eastAsia"/>
          <w:b/>
          <w:bCs/>
          <w:sz w:val="32"/>
          <w:szCs w:val="32"/>
        </w:rPr>
        <w:t>五、提升支出绩效</w:t>
      </w:r>
      <w:r w:rsidRPr="009A7455">
        <w:rPr>
          <w:rFonts w:ascii="仿宋" w:eastAsia="仿宋" w:hAnsi="仿宋" w:hint="eastAsia"/>
          <w:bCs/>
          <w:sz w:val="32"/>
          <w:szCs w:val="32"/>
        </w:rPr>
        <w:br/>
      </w:r>
      <w:r w:rsidRPr="009A7455">
        <w:rPr>
          <w:rFonts w:ascii="MS Mincho" w:eastAsia="MS Mincho" w:hAnsi="MS Mincho" w:cs="MS Mincho" w:hint="eastAsia"/>
          <w:bCs/>
          <w:sz w:val="32"/>
          <w:szCs w:val="32"/>
        </w:rPr>
        <w:t>    </w:t>
      </w:r>
      <w:r w:rsidRPr="009A7455">
        <w:rPr>
          <w:rFonts w:ascii="仿宋" w:eastAsia="仿宋" w:hAnsi="仿宋" w:hint="eastAsia"/>
          <w:bCs/>
          <w:sz w:val="32"/>
          <w:szCs w:val="32"/>
        </w:rPr>
        <w:t>2020年，我</w:t>
      </w:r>
      <w:r>
        <w:rPr>
          <w:rFonts w:ascii="仿宋" w:eastAsia="仿宋" w:hAnsi="仿宋" w:hint="eastAsia"/>
          <w:bCs/>
          <w:sz w:val="32"/>
          <w:szCs w:val="32"/>
        </w:rPr>
        <w:t>会</w:t>
      </w:r>
      <w:r w:rsidRPr="009A7455">
        <w:rPr>
          <w:rFonts w:ascii="仿宋" w:eastAsia="仿宋" w:hAnsi="仿宋" w:hint="eastAsia"/>
          <w:bCs/>
          <w:sz w:val="32"/>
          <w:szCs w:val="32"/>
        </w:rPr>
        <w:t>全面落实</w:t>
      </w:r>
      <w:r>
        <w:rPr>
          <w:rFonts w:ascii="仿宋" w:eastAsia="仿宋" w:hAnsi="仿宋" w:hint="eastAsia"/>
          <w:bCs/>
          <w:sz w:val="32"/>
          <w:szCs w:val="32"/>
        </w:rPr>
        <w:t>区</w:t>
      </w:r>
      <w:r w:rsidRPr="009A7455">
        <w:rPr>
          <w:rFonts w:ascii="仿宋" w:eastAsia="仿宋" w:hAnsi="仿宋" w:hint="eastAsia"/>
          <w:bCs/>
          <w:sz w:val="32"/>
          <w:szCs w:val="32"/>
        </w:rPr>
        <w:t>委、</w:t>
      </w:r>
      <w:r>
        <w:rPr>
          <w:rFonts w:ascii="仿宋" w:eastAsia="仿宋" w:hAnsi="仿宋" w:hint="eastAsia"/>
          <w:bCs/>
          <w:sz w:val="32"/>
          <w:szCs w:val="32"/>
        </w:rPr>
        <w:t>区</w:t>
      </w:r>
      <w:r w:rsidRPr="009A7455">
        <w:rPr>
          <w:rFonts w:ascii="仿宋" w:eastAsia="仿宋" w:hAnsi="仿宋" w:hint="eastAsia"/>
          <w:bCs/>
          <w:sz w:val="32"/>
          <w:szCs w:val="32"/>
        </w:rPr>
        <w:t>政府的工作部署，坚持以</w:t>
      </w:r>
      <w:r>
        <w:rPr>
          <w:rFonts w:ascii="仿宋" w:eastAsia="仿宋" w:hAnsi="仿宋" w:hint="eastAsia"/>
          <w:bCs/>
          <w:sz w:val="32"/>
          <w:szCs w:val="32"/>
        </w:rPr>
        <w:t>打造服务型工会为目标</w:t>
      </w:r>
      <w:r w:rsidRPr="009A7455">
        <w:rPr>
          <w:rFonts w:ascii="仿宋" w:eastAsia="仿宋" w:hAnsi="仿宋" w:hint="eastAsia"/>
          <w:bCs/>
          <w:sz w:val="32"/>
          <w:szCs w:val="32"/>
        </w:rPr>
        <w:t>，积极主动服务中心大局，服务职工群众需求，在构建和谐劳动关系、职工权益维护、职工帮扶服务方面积极探索实践，各项工作任务全面完成，财务管理规范，单位行政运行稳定有序。</w:t>
      </w:r>
      <w:r w:rsidRPr="009A7455">
        <w:rPr>
          <w:rFonts w:ascii="仿宋" w:eastAsia="仿宋" w:hAnsi="仿宋" w:hint="eastAsia"/>
          <w:bCs/>
          <w:sz w:val="32"/>
          <w:szCs w:val="32"/>
        </w:rPr>
        <w:br/>
      </w:r>
      <w:r w:rsidRPr="009A7455">
        <w:rPr>
          <w:rFonts w:ascii="MS Mincho" w:eastAsia="MS Mincho" w:hAnsi="MS Mincho" w:cs="MS Mincho" w:hint="eastAsia"/>
          <w:bCs/>
          <w:sz w:val="32"/>
          <w:szCs w:val="32"/>
        </w:rPr>
        <w:t>    </w:t>
      </w:r>
      <w:r w:rsidRPr="004A155F">
        <w:rPr>
          <w:rFonts w:asciiTheme="majorEastAsia" w:eastAsiaTheme="majorEastAsia" w:hAnsiTheme="majorEastAsia" w:cs="仿宋" w:hint="eastAsia"/>
          <w:b/>
          <w:bCs/>
          <w:sz w:val="32"/>
          <w:szCs w:val="32"/>
        </w:rPr>
        <w:t>六、评价结论</w:t>
      </w:r>
      <w:r w:rsidRPr="004A155F">
        <w:rPr>
          <w:rFonts w:asciiTheme="majorEastAsia" w:eastAsiaTheme="majorEastAsia" w:hAnsiTheme="majorEastAsia" w:hint="eastAsia"/>
          <w:b/>
          <w:bCs/>
          <w:sz w:val="32"/>
          <w:szCs w:val="32"/>
        </w:rPr>
        <w:br/>
      </w:r>
      <w:r w:rsidRPr="009A7455">
        <w:rPr>
          <w:rFonts w:ascii="MS Mincho" w:eastAsia="MS Mincho" w:hAnsi="MS Mincho" w:cs="MS Mincho" w:hint="eastAsia"/>
          <w:bCs/>
          <w:sz w:val="32"/>
          <w:szCs w:val="32"/>
        </w:rPr>
        <w:t>    </w:t>
      </w:r>
      <w:r w:rsidRPr="009A7455">
        <w:rPr>
          <w:rFonts w:ascii="仿宋" w:eastAsia="仿宋" w:hAnsi="仿宋" w:cs="仿宋" w:hint="eastAsia"/>
          <w:bCs/>
          <w:sz w:val="32"/>
          <w:szCs w:val="32"/>
        </w:rPr>
        <w:t>结合</w:t>
      </w:r>
      <w:r>
        <w:rPr>
          <w:rFonts w:ascii="仿宋" w:eastAsia="仿宋" w:hAnsi="仿宋" w:cs="仿宋" w:hint="eastAsia"/>
          <w:bCs/>
          <w:sz w:val="32"/>
          <w:szCs w:val="32"/>
        </w:rPr>
        <w:t>区教育系统</w:t>
      </w:r>
      <w:r w:rsidRPr="009A7455">
        <w:rPr>
          <w:rFonts w:ascii="仿宋" w:eastAsia="仿宋" w:hAnsi="仿宋" w:cs="仿宋" w:hint="eastAsia"/>
          <w:bCs/>
          <w:sz w:val="32"/>
          <w:szCs w:val="32"/>
        </w:rPr>
        <w:t>财政资金的使用情况，认真组织开展整体支出绩效自评，自评等级“</w:t>
      </w:r>
      <w:r>
        <w:rPr>
          <w:rFonts w:ascii="仿宋" w:eastAsia="仿宋" w:hAnsi="仿宋" w:hint="eastAsia"/>
          <w:bCs/>
          <w:sz w:val="32"/>
          <w:szCs w:val="32"/>
        </w:rPr>
        <w:t>良好</w:t>
      </w:r>
      <w:r w:rsidRPr="009A7455">
        <w:rPr>
          <w:rFonts w:ascii="仿宋" w:eastAsia="仿宋" w:hAnsi="仿宋" w:hint="eastAsia"/>
          <w:bCs/>
          <w:sz w:val="32"/>
          <w:szCs w:val="32"/>
        </w:rPr>
        <w:t>”。</w:t>
      </w:r>
      <w:r w:rsidRPr="009A7455">
        <w:rPr>
          <w:rFonts w:ascii="仿宋" w:eastAsia="仿宋" w:hAnsi="仿宋" w:hint="eastAsia"/>
          <w:bCs/>
          <w:sz w:val="32"/>
          <w:szCs w:val="32"/>
        </w:rPr>
        <w:br/>
      </w:r>
      <w:r>
        <w:rPr>
          <w:rFonts w:ascii="仿宋" w:eastAsia="仿宋" w:hAnsi="仿宋" w:hint="eastAsia"/>
          <w:bCs/>
          <w:sz w:val="32"/>
          <w:szCs w:val="32"/>
        </w:rPr>
        <w:t xml:space="preserve">    </w:t>
      </w:r>
      <w:r w:rsidRPr="004A155F">
        <w:rPr>
          <w:rFonts w:asciiTheme="majorEastAsia" w:eastAsiaTheme="majorEastAsia" w:hAnsiTheme="majorEastAsia" w:hint="eastAsia"/>
          <w:b/>
          <w:bCs/>
          <w:sz w:val="32"/>
          <w:szCs w:val="32"/>
        </w:rPr>
        <w:t>七、存在的问题</w:t>
      </w:r>
      <w:r w:rsidRPr="009A7455">
        <w:rPr>
          <w:rFonts w:ascii="仿宋" w:eastAsia="仿宋" w:hAnsi="仿宋" w:hint="eastAsia"/>
          <w:bCs/>
          <w:sz w:val="32"/>
          <w:szCs w:val="32"/>
        </w:rPr>
        <w:br/>
      </w:r>
      <w:r w:rsidRPr="009A7455">
        <w:rPr>
          <w:rFonts w:ascii="MS Mincho" w:eastAsia="MS Mincho" w:hAnsi="MS Mincho" w:cs="MS Mincho" w:hint="eastAsia"/>
          <w:bCs/>
          <w:sz w:val="32"/>
          <w:szCs w:val="32"/>
        </w:rPr>
        <w:t>   </w:t>
      </w:r>
      <w:r w:rsidRPr="009A7455">
        <w:rPr>
          <w:rFonts w:ascii="仿宋" w:eastAsia="MS Mincho" w:hAnsi="MS Mincho" w:cs="MS Mincho" w:hint="eastAsia"/>
          <w:bCs/>
          <w:sz w:val="32"/>
          <w:szCs w:val="32"/>
        </w:rPr>
        <w:t> </w:t>
      </w:r>
      <w:r w:rsidRPr="009A7455">
        <w:rPr>
          <w:rFonts w:ascii="仿宋" w:eastAsia="仿宋" w:hAnsi="仿宋" w:cs="MS Mincho" w:hint="eastAsia"/>
          <w:bCs/>
          <w:sz w:val="32"/>
          <w:szCs w:val="32"/>
        </w:rPr>
        <w:t>2020年</w:t>
      </w:r>
      <w:r w:rsidRPr="009A7455">
        <w:rPr>
          <w:rFonts w:ascii="仿宋" w:eastAsia="仿宋" w:hAnsi="仿宋" w:hint="eastAsia"/>
          <w:bCs/>
          <w:sz w:val="32"/>
          <w:szCs w:val="32"/>
        </w:rPr>
        <w:t>我会全年工作任务重，不但要完成区里下达的任务指标，还要完成市总对我会工会工作的各项任务，如基层</w:t>
      </w:r>
      <w:r w:rsidRPr="009A7455">
        <w:rPr>
          <w:rFonts w:ascii="仿宋" w:eastAsia="仿宋" w:hAnsi="仿宋" w:hint="eastAsia"/>
          <w:bCs/>
          <w:sz w:val="32"/>
          <w:szCs w:val="32"/>
        </w:rPr>
        <w:lastRenderedPageBreak/>
        <w:t>工会建会任务、职工维权及工资集体协商、困难职工帮扶、职工医疗互助、承办各类文体活动等。导致我会在预算执行中</w:t>
      </w:r>
      <w:r w:rsidR="004A155F">
        <w:rPr>
          <w:rFonts w:ascii="仿宋" w:eastAsia="仿宋" w:hAnsi="仿宋" w:hint="eastAsia"/>
          <w:bCs/>
          <w:sz w:val="32"/>
          <w:szCs w:val="32"/>
        </w:rPr>
        <w:t>有</w:t>
      </w:r>
      <w:r w:rsidRPr="009A7455">
        <w:rPr>
          <w:rFonts w:ascii="仿宋" w:eastAsia="仿宋" w:hAnsi="仿宋" w:hint="eastAsia"/>
          <w:bCs/>
          <w:sz w:val="32"/>
          <w:szCs w:val="32"/>
        </w:rPr>
        <w:t>所变动的现象。</w:t>
      </w:r>
      <w:r w:rsidR="00560247" w:rsidRPr="00560247">
        <w:rPr>
          <w:rFonts w:eastAsia="仿宋" w:hint="eastAsia"/>
          <w:b/>
          <w:bCs/>
          <w:sz w:val="32"/>
          <w:szCs w:val="32"/>
        </w:rPr>
        <w:t> </w:t>
      </w:r>
      <w:r w:rsidR="00560247" w:rsidRPr="00560247">
        <w:rPr>
          <w:rFonts w:ascii="仿宋" w:eastAsia="仿宋" w:hAnsi="仿宋" w:hint="eastAsia"/>
          <w:b/>
          <w:bCs/>
          <w:sz w:val="32"/>
          <w:szCs w:val="32"/>
        </w:rPr>
        <w:t xml:space="preserve"> </w:t>
      </w:r>
      <w:r w:rsidR="000E21AA">
        <w:rPr>
          <w:rFonts w:ascii="仿宋" w:eastAsia="仿宋" w:hAnsi="仿宋" w:hint="eastAsia"/>
          <w:b/>
          <w:bCs/>
          <w:sz w:val="32"/>
          <w:szCs w:val="32"/>
        </w:rPr>
        <w:t xml:space="preserve">   </w:t>
      </w:r>
    </w:p>
    <w:p w:rsidR="000E21AA" w:rsidRPr="006D4922" w:rsidRDefault="009A7455" w:rsidP="000E21AA">
      <w:pPr>
        <w:rPr>
          <w:rFonts w:asciiTheme="majorEastAsia" w:eastAsiaTheme="majorEastAsia" w:hAnsiTheme="majorEastAsia"/>
          <w:sz w:val="32"/>
          <w:szCs w:val="32"/>
        </w:rPr>
      </w:pPr>
      <w:r>
        <w:rPr>
          <w:rFonts w:ascii="仿宋" w:eastAsia="仿宋" w:hAnsi="仿宋" w:hint="eastAsia"/>
          <w:b/>
          <w:bCs/>
          <w:sz w:val="32"/>
          <w:szCs w:val="32"/>
        </w:rPr>
        <w:t xml:space="preserve">     </w:t>
      </w:r>
      <w:r>
        <w:rPr>
          <w:rFonts w:asciiTheme="majorEastAsia" w:eastAsiaTheme="majorEastAsia" w:hAnsiTheme="majorEastAsia" w:hint="eastAsia"/>
          <w:b/>
          <w:bCs/>
          <w:sz w:val="32"/>
          <w:szCs w:val="32"/>
        </w:rPr>
        <w:t>八</w:t>
      </w:r>
      <w:r w:rsidR="00560247" w:rsidRPr="006D4922">
        <w:rPr>
          <w:rFonts w:asciiTheme="majorEastAsia" w:eastAsiaTheme="majorEastAsia" w:hAnsiTheme="majorEastAsia" w:hint="eastAsia"/>
          <w:b/>
          <w:bCs/>
          <w:sz w:val="32"/>
          <w:szCs w:val="32"/>
        </w:rPr>
        <w:t>、改进措施</w:t>
      </w:r>
    </w:p>
    <w:p w:rsidR="004A155F" w:rsidRPr="004A155F" w:rsidRDefault="000E21AA" w:rsidP="004A155F">
      <w:pPr>
        <w:rPr>
          <w:rFonts w:ascii="仿宋" w:eastAsia="仿宋" w:hAnsi="仿宋" w:cs="仿宋"/>
          <w:sz w:val="32"/>
          <w:szCs w:val="32"/>
        </w:rPr>
      </w:pPr>
      <w:r w:rsidRPr="000E21AA">
        <w:rPr>
          <w:rFonts w:ascii="MS Mincho" w:eastAsia="MS Mincho" w:hAnsi="MS Mincho" w:cs="MS Mincho" w:hint="eastAsia"/>
          <w:sz w:val="32"/>
          <w:szCs w:val="32"/>
        </w:rPr>
        <w:t>   </w:t>
      </w:r>
      <w:r w:rsidRPr="004A155F">
        <w:rPr>
          <w:rFonts w:ascii="MS Mincho" w:eastAsia="MS Mincho" w:hAnsi="MS Mincho" w:cs="MS Mincho" w:hint="eastAsia"/>
          <w:b/>
          <w:sz w:val="32"/>
          <w:szCs w:val="32"/>
        </w:rPr>
        <w:t> </w:t>
      </w:r>
      <w:r w:rsidR="004A155F" w:rsidRPr="004A155F">
        <w:rPr>
          <w:rFonts w:ascii="MS Mincho" w:hAnsi="MS Mincho" w:cs="MS Mincho" w:hint="eastAsia"/>
          <w:sz w:val="32"/>
          <w:szCs w:val="32"/>
        </w:rPr>
        <w:t>1</w:t>
      </w:r>
      <w:r w:rsidR="004A155F" w:rsidRPr="004A155F">
        <w:rPr>
          <w:rFonts w:ascii="仿宋" w:eastAsia="仿宋" w:hAnsi="仿宋" w:cs="仿宋" w:hint="eastAsia"/>
          <w:bCs/>
          <w:sz w:val="32"/>
          <w:szCs w:val="32"/>
        </w:rPr>
        <w:t>、科学合理编制预算，严格执行预算。</w:t>
      </w:r>
      <w:r w:rsidR="004A155F" w:rsidRPr="004A155F">
        <w:rPr>
          <w:rFonts w:ascii="仿宋" w:eastAsia="仿宋" w:hAnsi="仿宋" w:cs="仿宋" w:hint="eastAsia"/>
          <w:sz w:val="32"/>
          <w:szCs w:val="32"/>
        </w:rPr>
        <w:t>要按照《预算法》及其实施条例的相关规定，严格预算执行，提高资金使用效率。</w:t>
      </w:r>
    </w:p>
    <w:p w:rsidR="004A155F" w:rsidRPr="004A155F" w:rsidRDefault="004A155F" w:rsidP="004A155F">
      <w:pPr>
        <w:rPr>
          <w:rFonts w:ascii="仿宋" w:eastAsia="仿宋" w:hAnsi="仿宋" w:cs="仿宋"/>
          <w:sz w:val="32"/>
          <w:szCs w:val="32"/>
        </w:rPr>
      </w:pPr>
      <w:r w:rsidRPr="004A155F">
        <w:rPr>
          <w:rFonts w:ascii="仿宋" w:eastAsia="仿宋" w:hAnsi="仿宋" w:cs="仿宋" w:hint="eastAsia"/>
          <w:bCs/>
          <w:sz w:val="32"/>
          <w:szCs w:val="32"/>
        </w:rPr>
        <w:t xml:space="preserve">    2、规范账务处理，提高财务信息质量。</w:t>
      </w:r>
      <w:r w:rsidRPr="004A155F">
        <w:rPr>
          <w:rFonts w:ascii="MS Mincho" w:eastAsia="MS Mincho" w:hAnsi="MS Mincho" w:cs="MS Mincho" w:hint="eastAsia"/>
          <w:bCs/>
          <w:sz w:val="32"/>
          <w:szCs w:val="32"/>
        </w:rPr>
        <w:t> </w:t>
      </w:r>
      <w:r w:rsidRPr="004A155F">
        <w:rPr>
          <w:rFonts w:ascii="仿宋" w:eastAsia="仿宋" w:hAnsi="仿宋" w:cs="仿宋" w:hint="eastAsia"/>
          <w:sz w:val="32"/>
          <w:szCs w:val="32"/>
        </w:rPr>
        <w:t>结合实际情况，科学设置支出科目，规范财务核算，完整披露相关信息。</w:t>
      </w:r>
    </w:p>
    <w:p w:rsidR="004A155F" w:rsidRPr="004A155F" w:rsidRDefault="004A155F" w:rsidP="004A155F">
      <w:pPr>
        <w:rPr>
          <w:rFonts w:ascii="仿宋" w:eastAsia="仿宋" w:hAnsi="仿宋" w:cs="仿宋"/>
          <w:sz w:val="32"/>
          <w:szCs w:val="32"/>
        </w:rPr>
      </w:pPr>
      <w:r w:rsidRPr="004A155F">
        <w:rPr>
          <w:rFonts w:ascii="仿宋" w:eastAsia="仿宋" w:hAnsi="仿宋" w:cs="仿宋" w:hint="eastAsia"/>
          <w:bCs/>
          <w:sz w:val="32"/>
          <w:szCs w:val="32"/>
        </w:rPr>
        <w:t xml:space="preserve">    3、加强单位内控制度建设，完善相关内部管理制度。</w:t>
      </w:r>
      <w:r w:rsidRPr="004A155F">
        <w:rPr>
          <w:rFonts w:ascii="MS Mincho" w:eastAsia="MS Mincho" w:hAnsi="MS Mincho" w:cs="MS Mincho" w:hint="eastAsia"/>
          <w:bCs/>
          <w:sz w:val="32"/>
          <w:szCs w:val="32"/>
        </w:rPr>
        <w:t> </w:t>
      </w:r>
      <w:r w:rsidRPr="004A155F">
        <w:rPr>
          <w:rFonts w:ascii="仿宋" w:eastAsia="仿宋" w:hAnsi="仿宋" w:cs="仿宋" w:hint="eastAsia"/>
          <w:sz w:val="32"/>
          <w:szCs w:val="32"/>
        </w:rPr>
        <w:t>按区财政局要求开展内部控制建设工作，通过清理制度完善各项《内部控制制度》。</w:t>
      </w:r>
    </w:p>
    <w:p w:rsidR="006D4922" w:rsidRPr="00560247" w:rsidRDefault="006D4922" w:rsidP="004A155F">
      <w:pPr>
        <w:rPr>
          <w:rFonts w:ascii="仿宋" w:eastAsia="仿宋" w:hAnsi="仿宋"/>
          <w:sz w:val="32"/>
          <w:szCs w:val="32"/>
        </w:rPr>
      </w:pPr>
    </w:p>
    <w:sectPr w:rsidR="006D4922" w:rsidRPr="00560247" w:rsidSect="005159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DAD" w:rsidRDefault="00F66DAD" w:rsidP="00560247">
      <w:r>
        <w:separator/>
      </w:r>
    </w:p>
  </w:endnote>
  <w:endnote w:type="continuationSeparator" w:id="1">
    <w:p w:rsidR="00F66DAD" w:rsidRDefault="00F66DAD" w:rsidP="005602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DAD" w:rsidRDefault="00F66DAD" w:rsidP="00560247">
      <w:r>
        <w:separator/>
      </w:r>
    </w:p>
  </w:footnote>
  <w:footnote w:type="continuationSeparator" w:id="1">
    <w:p w:rsidR="00F66DAD" w:rsidRDefault="00F66DAD" w:rsidP="005602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0247"/>
    <w:rsid w:val="000E21AA"/>
    <w:rsid w:val="000E38AF"/>
    <w:rsid w:val="001802B0"/>
    <w:rsid w:val="001A5CAA"/>
    <w:rsid w:val="001D3B2C"/>
    <w:rsid w:val="00374C4D"/>
    <w:rsid w:val="00482A36"/>
    <w:rsid w:val="004A155F"/>
    <w:rsid w:val="005159EB"/>
    <w:rsid w:val="00560247"/>
    <w:rsid w:val="006972B5"/>
    <w:rsid w:val="006D4922"/>
    <w:rsid w:val="00742A5F"/>
    <w:rsid w:val="007B4DF8"/>
    <w:rsid w:val="00881077"/>
    <w:rsid w:val="008B0511"/>
    <w:rsid w:val="008E6179"/>
    <w:rsid w:val="0090192F"/>
    <w:rsid w:val="0090646E"/>
    <w:rsid w:val="009A7455"/>
    <w:rsid w:val="00A336B4"/>
    <w:rsid w:val="00A676B5"/>
    <w:rsid w:val="00BA204D"/>
    <w:rsid w:val="00BB6CBB"/>
    <w:rsid w:val="00C01B12"/>
    <w:rsid w:val="00D65CC9"/>
    <w:rsid w:val="00E15BF2"/>
    <w:rsid w:val="00E700C0"/>
    <w:rsid w:val="00EE295C"/>
    <w:rsid w:val="00F43B6A"/>
    <w:rsid w:val="00F66D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9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02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0247"/>
    <w:rPr>
      <w:sz w:val="18"/>
      <w:szCs w:val="18"/>
    </w:rPr>
  </w:style>
  <w:style w:type="paragraph" w:styleId="a4">
    <w:name w:val="footer"/>
    <w:basedOn w:val="a"/>
    <w:link w:val="Char0"/>
    <w:uiPriority w:val="99"/>
    <w:semiHidden/>
    <w:unhideWhenUsed/>
    <w:rsid w:val="005602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0247"/>
    <w:rPr>
      <w:sz w:val="18"/>
      <w:szCs w:val="18"/>
    </w:rPr>
  </w:style>
  <w:style w:type="paragraph" w:styleId="a5">
    <w:name w:val="Balloon Text"/>
    <w:basedOn w:val="a"/>
    <w:link w:val="Char1"/>
    <w:uiPriority w:val="99"/>
    <w:semiHidden/>
    <w:unhideWhenUsed/>
    <w:rsid w:val="007B4DF8"/>
    <w:rPr>
      <w:sz w:val="18"/>
      <w:szCs w:val="18"/>
    </w:rPr>
  </w:style>
  <w:style w:type="character" w:customStyle="1" w:styleId="Char1">
    <w:name w:val="批注框文本 Char"/>
    <w:basedOn w:val="a0"/>
    <w:link w:val="a5"/>
    <w:uiPriority w:val="99"/>
    <w:semiHidden/>
    <w:rsid w:val="007B4DF8"/>
    <w:rPr>
      <w:sz w:val="18"/>
      <w:szCs w:val="18"/>
    </w:rPr>
  </w:style>
</w:styles>
</file>

<file path=word/webSettings.xml><?xml version="1.0" encoding="utf-8"?>
<w:webSettings xmlns:r="http://schemas.openxmlformats.org/officeDocument/2006/relationships" xmlns:w="http://schemas.openxmlformats.org/wordprocessingml/2006/main">
  <w:divs>
    <w:div w:id="322973343">
      <w:bodyDiv w:val="1"/>
      <w:marLeft w:val="0"/>
      <w:marRight w:val="0"/>
      <w:marTop w:val="0"/>
      <w:marBottom w:val="0"/>
      <w:divBdr>
        <w:top w:val="none" w:sz="0" w:space="0" w:color="auto"/>
        <w:left w:val="none" w:sz="0" w:space="0" w:color="auto"/>
        <w:bottom w:val="none" w:sz="0" w:space="0" w:color="auto"/>
        <w:right w:val="none" w:sz="0" w:space="0" w:color="auto"/>
      </w:divBdr>
      <w:divsChild>
        <w:div w:id="1051227245">
          <w:marLeft w:val="0"/>
          <w:marRight w:val="0"/>
          <w:marTop w:val="0"/>
          <w:marBottom w:val="0"/>
          <w:divBdr>
            <w:top w:val="none" w:sz="0" w:space="0" w:color="auto"/>
            <w:left w:val="none" w:sz="0" w:space="0" w:color="auto"/>
            <w:bottom w:val="none" w:sz="0" w:space="0" w:color="auto"/>
            <w:right w:val="none" w:sz="0" w:space="0" w:color="auto"/>
          </w:divBdr>
          <w:divsChild>
            <w:div w:id="1446342255">
              <w:marLeft w:val="0"/>
              <w:marRight w:val="0"/>
              <w:marTop w:val="100"/>
              <w:marBottom w:val="100"/>
              <w:divBdr>
                <w:top w:val="none" w:sz="0" w:space="0" w:color="auto"/>
                <w:left w:val="none" w:sz="0" w:space="0" w:color="auto"/>
                <w:bottom w:val="none" w:sz="0" w:space="0" w:color="auto"/>
                <w:right w:val="none" w:sz="0" w:space="0" w:color="auto"/>
              </w:divBdr>
              <w:divsChild>
                <w:div w:id="36128441">
                  <w:marLeft w:val="0"/>
                  <w:marRight w:val="0"/>
                  <w:marTop w:val="100"/>
                  <w:marBottom w:val="100"/>
                  <w:divBdr>
                    <w:top w:val="none" w:sz="0" w:space="0" w:color="auto"/>
                    <w:left w:val="none" w:sz="0" w:space="0" w:color="auto"/>
                    <w:bottom w:val="none" w:sz="0" w:space="0" w:color="auto"/>
                    <w:right w:val="none" w:sz="0" w:space="0" w:color="auto"/>
                  </w:divBdr>
                  <w:divsChild>
                    <w:div w:id="5863729">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sChild>
    </w:div>
    <w:div w:id="599678650">
      <w:bodyDiv w:val="1"/>
      <w:marLeft w:val="0"/>
      <w:marRight w:val="0"/>
      <w:marTop w:val="100"/>
      <w:marBottom w:val="100"/>
      <w:divBdr>
        <w:top w:val="none" w:sz="0" w:space="0" w:color="auto"/>
        <w:left w:val="none" w:sz="0" w:space="0" w:color="auto"/>
        <w:bottom w:val="none" w:sz="0" w:space="0" w:color="auto"/>
        <w:right w:val="none" w:sz="0" w:space="0" w:color="auto"/>
      </w:divBdr>
      <w:divsChild>
        <w:div w:id="573856668">
          <w:marLeft w:val="0"/>
          <w:marRight w:val="0"/>
          <w:marTop w:val="0"/>
          <w:marBottom w:val="0"/>
          <w:divBdr>
            <w:top w:val="none" w:sz="0" w:space="0" w:color="auto"/>
            <w:left w:val="none" w:sz="0" w:space="0" w:color="auto"/>
            <w:bottom w:val="none" w:sz="0" w:space="0" w:color="auto"/>
            <w:right w:val="none" w:sz="0" w:space="0" w:color="auto"/>
          </w:divBdr>
          <w:divsChild>
            <w:div w:id="1582063063">
              <w:marLeft w:val="0"/>
              <w:marRight w:val="0"/>
              <w:marTop w:val="0"/>
              <w:marBottom w:val="300"/>
              <w:divBdr>
                <w:top w:val="none" w:sz="0" w:space="0" w:color="auto"/>
                <w:left w:val="none" w:sz="0" w:space="0" w:color="auto"/>
                <w:bottom w:val="none" w:sz="0" w:space="0" w:color="auto"/>
                <w:right w:val="none" w:sz="0" w:space="0" w:color="auto"/>
              </w:divBdr>
              <w:divsChild>
                <w:div w:id="1253927232">
                  <w:marLeft w:val="0"/>
                  <w:marRight w:val="0"/>
                  <w:marTop w:val="195"/>
                  <w:marBottom w:val="0"/>
                  <w:divBdr>
                    <w:top w:val="none" w:sz="0" w:space="0" w:color="auto"/>
                    <w:left w:val="none" w:sz="0" w:space="0" w:color="auto"/>
                    <w:bottom w:val="none" w:sz="0" w:space="0" w:color="auto"/>
                    <w:right w:val="none" w:sz="0" w:space="0" w:color="auto"/>
                  </w:divBdr>
                  <w:divsChild>
                    <w:div w:id="1589342164">
                      <w:marLeft w:val="0"/>
                      <w:marRight w:val="0"/>
                      <w:marTop w:val="300"/>
                      <w:marBottom w:val="0"/>
                      <w:divBdr>
                        <w:top w:val="none" w:sz="0" w:space="0" w:color="auto"/>
                        <w:left w:val="none" w:sz="0" w:space="0" w:color="auto"/>
                        <w:bottom w:val="none" w:sz="0" w:space="0" w:color="auto"/>
                        <w:right w:val="none" w:sz="0" w:space="0" w:color="auto"/>
                      </w:divBdr>
                      <w:divsChild>
                        <w:div w:id="1884898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50208">
      <w:bodyDiv w:val="1"/>
      <w:marLeft w:val="0"/>
      <w:marRight w:val="0"/>
      <w:marTop w:val="0"/>
      <w:marBottom w:val="0"/>
      <w:divBdr>
        <w:top w:val="none" w:sz="0" w:space="0" w:color="auto"/>
        <w:left w:val="none" w:sz="0" w:space="0" w:color="auto"/>
        <w:bottom w:val="none" w:sz="0" w:space="0" w:color="auto"/>
        <w:right w:val="none" w:sz="0" w:space="0" w:color="auto"/>
      </w:divBdr>
      <w:divsChild>
        <w:div w:id="126510449">
          <w:marLeft w:val="0"/>
          <w:marRight w:val="0"/>
          <w:marTop w:val="0"/>
          <w:marBottom w:val="0"/>
          <w:divBdr>
            <w:top w:val="none" w:sz="0" w:space="0" w:color="auto"/>
            <w:left w:val="none" w:sz="0" w:space="0" w:color="auto"/>
            <w:bottom w:val="none" w:sz="0" w:space="0" w:color="auto"/>
            <w:right w:val="none" w:sz="0" w:space="0" w:color="auto"/>
          </w:divBdr>
          <w:divsChild>
            <w:div w:id="2112967936">
              <w:marLeft w:val="0"/>
              <w:marRight w:val="0"/>
              <w:marTop w:val="100"/>
              <w:marBottom w:val="100"/>
              <w:divBdr>
                <w:top w:val="none" w:sz="0" w:space="0" w:color="auto"/>
                <w:left w:val="none" w:sz="0" w:space="0" w:color="auto"/>
                <w:bottom w:val="none" w:sz="0" w:space="0" w:color="auto"/>
                <w:right w:val="none" w:sz="0" w:space="0" w:color="auto"/>
              </w:divBdr>
              <w:divsChild>
                <w:div w:id="125855681">
                  <w:marLeft w:val="0"/>
                  <w:marRight w:val="0"/>
                  <w:marTop w:val="100"/>
                  <w:marBottom w:val="100"/>
                  <w:divBdr>
                    <w:top w:val="none" w:sz="0" w:space="0" w:color="auto"/>
                    <w:left w:val="none" w:sz="0" w:space="0" w:color="auto"/>
                    <w:bottom w:val="none" w:sz="0" w:space="0" w:color="auto"/>
                    <w:right w:val="none" w:sz="0" w:space="0" w:color="auto"/>
                  </w:divBdr>
                  <w:divsChild>
                    <w:div w:id="22788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49927778">
      <w:bodyDiv w:val="1"/>
      <w:marLeft w:val="0"/>
      <w:marRight w:val="0"/>
      <w:marTop w:val="0"/>
      <w:marBottom w:val="0"/>
      <w:divBdr>
        <w:top w:val="none" w:sz="0" w:space="0" w:color="auto"/>
        <w:left w:val="none" w:sz="0" w:space="0" w:color="auto"/>
        <w:bottom w:val="none" w:sz="0" w:space="0" w:color="auto"/>
        <w:right w:val="none" w:sz="0" w:space="0" w:color="auto"/>
      </w:divBdr>
      <w:divsChild>
        <w:div w:id="1373001479">
          <w:marLeft w:val="0"/>
          <w:marRight w:val="0"/>
          <w:marTop w:val="0"/>
          <w:marBottom w:val="0"/>
          <w:divBdr>
            <w:top w:val="none" w:sz="0" w:space="0" w:color="auto"/>
            <w:left w:val="none" w:sz="0" w:space="0" w:color="auto"/>
            <w:bottom w:val="none" w:sz="0" w:space="0" w:color="auto"/>
            <w:right w:val="none" w:sz="0" w:space="0" w:color="auto"/>
          </w:divBdr>
          <w:divsChild>
            <w:div w:id="1792091531">
              <w:marLeft w:val="0"/>
              <w:marRight w:val="0"/>
              <w:marTop w:val="100"/>
              <w:marBottom w:val="100"/>
              <w:divBdr>
                <w:top w:val="none" w:sz="0" w:space="0" w:color="auto"/>
                <w:left w:val="none" w:sz="0" w:space="0" w:color="auto"/>
                <w:bottom w:val="none" w:sz="0" w:space="0" w:color="auto"/>
                <w:right w:val="none" w:sz="0" w:space="0" w:color="auto"/>
              </w:divBdr>
              <w:divsChild>
                <w:div w:id="936327068">
                  <w:marLeft w:val="0"/>
                  <w:marRight w:val="0"/>
                  <w:marTop w:val="100"/>
                  <w:marBottom w:val="100"/>
                  <w:divBdr>
                    <w:top w:val="none" w:sz="0" w:space="0" w:color="auto"/>
                    <w:left w:val="none" w:sz="0" w:space="0" w:color="auto"/>
                    <w:bottom w:val="none" w:sz="0" w:space="0" w:color="auto"/>
                    <w:right w:val="none" w:sz="0" w:space="0" w:color="auto"/>
                  </w:divBdr>
                  <w:divsChild>
                    <w:div w:id="1812892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05114202">
      <w:bodyDiv w:val="1"/>
      <w:marLeft w:val="0"/>
      <w:marRight w:val="0"/>
      <w:marTop w:val="0"/>
      <w:marBottom w:val="0"/>
      <w:divBdr>
        <w:top w:val="none" w:sz="0" w:space="0" w:color="auto"/>
        <w:left w:val="none" w:sz="0" w:space="0" w:color="auto"/>
        <w:bottom w:val="none" w:sz="0" w:space="0" w:color="auto"/>
        <w:right w:val="none" w:sz="0" w:space="0" w:color="auto"/>
      </w:divBdr>
      <w:divsChild>
        <w:div w:id="705954308">
          <w:marLeft w:val="0"/>
          <w:marRight w:val="0"/>
          <w:marTop w:val="0"/>
          <w:marBottom w:val="0"/>
          <w:divBdr>
            <w:top w:val="none" w:sz="0" w:space="0" w:color="auto"/>
            <w:left w:val="none" w:sz="0" w:space="0" w:color="auto"/>
            <w:bottom w:val="none" w:sz="0" w:space="0" w:color="auto"/>
            <w:right w:val="none" w:sz="0" w:space="0" w:color="auto"/>
          </w:divBdr>
          <w:divsChild>
            <w:div w:id="784731188">
              <w:marLeft w:val="0"/>
              <w:marRight w:val="0"/>
              <w:marTop w:val="100"/>
              <w:marBottom w:val="100"/>
              <w:divBdr>
                <w:top w:val="none" w:sz="0" w:space="0" w:color="auto"/>
                <w:left w:val="none" w:sz="0" w:space="0" w:color="auto"/>
                <w:bottom w:val="none" w:sz="0" w:space="0" w:color="auto"/>
                <w:right w:val="none" w:sz="0" w:space="0" w:color="auto"/>
              </w:divBdr>
              <w:divsChild>
                <w:div w:id="148906795">
                  <w:marLeft w:val="0"/>
                  <w:marRight w:val="0"/>
                  <w:marTop w:val="100"/>
                  <w:marBottom w:val="100"/>
                  <w:divBdr>
                    <w:top w:val="none" w:sz="0" w:space="0" w:color="auto"/>
                    <w:left w:val="none" w:sz="0" w:space="0" w:color="auto"/>
                    <w:bottom w:val="none" w:sz="0" w:space="0" w:color="auto"/>
                    <w:right w:val="none" w:sz="0" w:space="0" w:color="auto"/>
                  </w:divBdr>
                  <w:divsChild>
                    <w:div w:id="792865782">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sChild>
    </w:div>
    <w:div w:id="1509908810">
      <w:bodyDiv w:val="1"/>
      <w:marLeft w:val="0"/>
      <w:marRight w:val="0"/>
      <w:marTop w:val="100"/>
      <w:marBottom w:val="100"/>
      <w:divBdr>
        <w:top w:val="none" w:sz="0" w:space="0" w:color="auto"/>
        <w:left w:val="none" w:sz="0" w:space="0" w:color="auto"/>
        <w:bottom w:val="none" w:sz="0" w:space="0" w:color="auto"/>
        <w:right w:val="none" w:sz="0" w:space="0" w:color="auto"/>
      </w:divBdr>
      <w:divsChild>
        <w:div w:id="2083411693">
          <w:marLeft w:val="0"/>
          <w:marRight w:val="0"/>
          <w:marTop w:val="0"/>
          <w:marBottom w:val="0"/>
          <w:divBdr>
            <w:top w:val="none" w:sz="0" w:space="0" w:color="auto"/>
            <w:left w:val="none" w:sz="0" w:space="0" w:color="auto"/>
            <w:bottom w:val="none" w:sz="0" w:space="0" w:color="auto"/>
            <w:right w:val="none" w:sz="0" w:space="0" w:color="auto"/>
          </w:divBdr>
          <w:divsChild>
            <w:div w:id="380445902">
              <w:marLeft w:val="0"/>
              <w:marRight w:val="0"/>
              <w:marTop w:val="0"/>
              <w:marBottom w:val="300"/>
              <w:divBdr>
                <w:top w:val="none" w:sz="0" w:space="0" w:color="auto"/>
                <w:left w:val="none" w:sz="0" w:space="0" w:color="auto"/>
                <w:bottom w:val="none" w:sz="0" w:space="0" w:color="auto"/>
                <w:right w:val="none" w:sz="0" w:space="0" w:color="auto"/>
              </w:divBdr>
              <w:divsChild>
                <w:div w:id="1762608000">
                  <w:marLeft w:val="0"/>
                  <w:marRight w:val="0"/>
                  <w:marTop w:val="195"/>
                  <w:marBottom w:val="0"/>
                  <w:divBdr>
                    <w:top w:val="none" w:sz="0" w:space="0" w:color="auto"/>
                    <w:left w:val="none" w:sz="0" w:space="0" w:color="auto"/>
                    <w:bottom w:val="none" w:sz="0" w:space="0" w:color="auto"/>
                    <w:right w:val="none" w:sz="0" w:space="0" w:color="auto"/>
                  </w:divBdr>
                  <w:divsChild>
                    <w:div w:id="1031954568">
                      <w:marLeft w:val="0"/>
                      <w:marRight w:val="0"/>
                      <w:marTop w:val="300"/>
                      <w:marBottom w:val="0"/>
                      <w:divBdr>
                        <w:top w:val="none" w:sz="0" w:space="0" w:color="auto"/>
                        <w:left w:val="none" w:sz="0" w:space="0" w:color="auto"/>
                        <w:bottom w:val="none" w:sz="0" w:space="0" w:color="auto"/>
                        <w:right w:val="none" w:sz="0" w:space="0" w:color="auto"/>
                      </w:divBdr>
                      <w:divsChild>
                        <w:div w:id="150947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13858">
      <w:bodyDiv w:val="1"/>
      <w:marLeft w:val="0"/>
      <w:marRight w:val="0"/>
      <w:marTop w:val="0"/>
      <w:marBottom w:val="0"/>
      <w:divBdr>
        <w:top w:val="none" w:sz="0" w:space="0" w:color="auto"/>
        <w:left w:val="none" w:sz="0" w:space="0" w:color="auto"/>
        <w:bottom w:val="none" w:sz="0" w:space="0" w:color="auto"/>
        <w:right w:val="none" w:sz="0" w:space="0" w:color="auto"/>
      </w:divBdr>
      <w:divsChild>
        <w:div w:id="590040709">
          <w:marLeft w:val="0"/>
          <w:marRight w:val="0"/>
          <w:marTop w:val="0"/>
          <w:marBottom w:val="0"/>
          <w:divBdr>
            <w:top w:val="none" w:sz="0" w:space="0" w:color="auto"/>
            <w:left w:val="none" w:sz="0" w:space="0" w:color="auto"/>
            <w:bottom w:val="none" w:sz="0" w:space="0" w:color="auto"/>
            <w:right w:val="none" w:sz="0" w:space="0" w:color="auto"/>
          </w:divBdr>
          <w:divsChild>
            <w:div w:id="2128693771">
              <w:marLeft w:val="0"/>
              <w:marRight w:val="0"/>
              <w:marTop w:val="100"/>
              <w:marBottom w:val="100"/>
              <w:divBdr>
                <w:top w:val="none" w:sz="0" w:space="0" w:color="auto"/>
                <w:left w:val="none" w:sz="0" w:space="0" w:color="auto"/>
                <w:bottom w:val="none" w:sz="0" w:space="0" w:color="auto"/>
                <w:right w:val="none" w:sz="0" w:space="0" w:color="auto"/>
              </w:divBdr>
              <w:divsChild>
                <w:div w:id="1355959945">
                  <w:marLeft w:val="0"/>
                  <w:marRight w:val="0"/>
                  <w:marTop w:val="100"/>
                  <w:marBottom w:val="100"/>
                  <w:divBdr>
                    <w:top w:val="none" w:sz="0" w:space="0" w:color="auto"/>
                    <w:left w:val="none" w:sz="0" w:space="0" w:color="auto"/>
                    <w:bottom w:val="none" w:sz="0" w:space="0" w:color="auto"/>
                    <w:right w:val="none" w:sz="0" w:space="0" w:color="auto"/>
                  </w:divBdr>
                  <w:divsChild>
                    <w:div w:id="17371225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547714557">
      <w:bodyDiv w:val="1"/>
      <w:marLeft w:val="0"/>
      <w:marRight w:val="0"/>
      <w:marTop w:val="0"/>
      <w:marBottom w:val="0"/>
      <w:divBdr>
        <w:top w:val="none" w:sz="0" w:space="0" w:color="auto"/>
        <w:left w:val="none" w:sz="0" w:space="0" w:color="auto"/>
        <w:bottom w:val="none" w:sz="0" w:space="0" w:color="auto"/>
        <w:right w:val="none" w:sz="0" w:space="0" w:color="auto"/>
      </w:divBdr>
      <w:divsChild>
        <w:div w:id="809594006">
          <w:marLeft w:val="0"/>
          <w:marRight w:val="0"/>
          <w:marTop w:val="0"/>
          <w:marBottom w:val="0"/>
          <w:divBdr>
            <w:top w:val="none" w:sz="0" w:space="0" w:color="auto"/>
            <w:left w:val="none" w:sz="0" w:space="0" w:color="auto"/>
            <w:bottom w:val="none" w:sz="0" w:space="0" w:color="auto"/>
            <w:right w:val="none" w:sz="0" w:space="0" w:color="auto"/>
          </w:divBdr>
          <w:divsChild>
            <w:div w:id="2011982893">
              <w:marLeft w:val="0"/>
              <w:marRight w:val="0"/>
              <w:marTop w:val="0"/>
              <w:marBottom w:val="0"/>
              <w:divBdr>
                <w:top w:val="none" w:sz="0" w:space="0" w:color="auto"/>
                <w:left w:val="none" w:sz="0" w:space="0" w:color="auto"/>
                <w:bottom w:val="none" w:sz="0" w:space="0" w:color="auto"/>
                <w:right w:val="none" w:sz="0" w:space="0" w:color="auto"/>
              </w:divBdr>
              <w:divsChild>
                <w:div w:id="924847461">
                  <w:marLeft w:val="0"/>
                  <w:marRight w:val="0"/>
                  <w:marTop w:val="0"/>
                  <w:marBottom w:val="0"/>
                  <w:divBdr>
                    <w:top w:val="none" w:sz="0" w:space="0" w:color="auto"/>
                    <w:left w:val="none" w:sz="0" w:space="0" w:color="auto"/>
                    <w:bottom w:val="none" w:sz="0" w:space="0" w:color="auto"/>
                    <w:right w:val="none" w:sz="0" w:space="0" w:color="auto"/>
                  </w:divBdr>
                  <w:divsChild>
                    <w:div w:id="11909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510</Words>
  <Characters>2907</Characters>
  <Application>Microsoft Office Word</Application>
  <DocSecurity>0</DocSecurity>
  <Lines>24</Lines>
  <Paragraphs>6</Paragraphs>
  <ScaleCrop>false</ScaleCrop>
  <Company>Microsoft</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17</cp:revision>
  <cp:lastPrinted>2021-09-14T02:30:00Z</cp:lastPrinted>
  <dcterms:created xsi:type="dcterms:W3CDTF">2021-09-13T03:50:00Z</dcterms:created>
  <dcterms:modified xsi:type="dcterms:W3CDTF">2021-09-14T02:31:00Z</dcterms:modified>
</cp:coreProperties>
</file>