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中共</w:t>
      </w:r>
      <w:r>
        <w:rPr>
          <w:rFonts w:hint="eastAsia" w:ascii="黑体" w:hAnsi="黑体" w:eastAsia="黑体" w:cs="黑体"/>
          <w:sz w:val="44"/>
          <w:szCs w:val="44"/>
        </w:rPr>
        <w:t>邵阳市北塔区</w:t>
      </w:r>
      <w:r>
        <w:rPr>
          <w:rFonts w:hint="eastAsia" w:ascii="黑体" w:hAnsi="黑体" w:eastAsia="黑体" w:cs="黑体"/>
          <w:sz w:val="44"/>
          <w:szCs w:val="44"/>
          <w:lang w:eastAsia="zh-CN"/>
        </w:rPr>
        <w:t>纪律检查委员会</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rPr>
        <w:t>2019年度部门整体支出绩效评价报告</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为进一步规范财政资金管理，强化部门责任意识，切实提高财政资金使用效益，根据财政部及《北塔区财政局关于编制2019年部门整体支出绩效目标的通知》(邵北财绩〔2020〕1号)等文件的有关规定，</w:t>
      </w:r>
      <w:r>
        <w:rPr>
          <w:rFonts w:hint="eastAsia" w:ascii="仿宋" w:hAnsi="仿宋" w:eastAsia="仿宋" w:cs="仿宋"/>
          <w:sz w:val="32"/>
          <w:szCs w:val="32"/>
          <w:lang w:eastAsia="zh-CN"/>
        </w:rPr>
        <w:t>我委</w:t>
      </w:r>
      <w:r>
        <w:rPr>
          <w:rFonts w:hint="eastAsia" w:ascii="仿宋" w:hAnsi="仿宋" w:eastAsia="仿宋" w:cs="仿宋"/>
          <w:sz w:val="32"/>
          <w:szCs w:val="32"/>
        </w:rPr>
        <w:t>积极参与对2019年度部门整体支出绩效评价的工作，现将具体的情况报告如下: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一、部门概况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本单位行政编制</w:t>
      </w:r>
      <w:r>
        <w:rPr>
          <w:rFonts w:hint="eastAsia" w:ascii="仿宋" w:hAnsi="仿宋" w:eastAsia="仿宋" w:cs="仿宋"/>
          <w:sz w:val="32"/>
          <w:szCs w:val="32"/>
          <w:lang w:val="en-US" w:eastAsia="zh-CN"/>
        </w:rPr>
        <w:t>40</w:t>
      </w:r>
      <w:r>
        <w:rPr>
          <w:rFonts w:hint="eastAsia" w:ascii="仿宋" w:hAnsi="仿宋" w:eastAsia="仿宋" w:cs="仿宋"/>
          <w:sz w:val="32"/>
          <w:szCs w:val="32"/>
        </w:rPr>
        <w:t>个，实有行政编制人员</w:t>
      </w:r>
      <w:r>
        <w:rPr>
          <w:rFonts w:hint="eastAsia" w:ascii="仿宋" w:hAnsi="仿宋" w:eastAsia="仿宋" w:cs="仿宋"/>
          <w:sz w:val="32"/>
          <w:szCs w:val="32"/>
          <w:lang w:val="en-US" w:eastAsia="zh-CN"/>
        </w:rPr>
        <w:t>33</w:t>
      </w:r>
      <w:r>
        <w:rPr>
          <w:rFonts w:hint="eastAsia" w:ascii="仿宋" w:hAnsi="仿宋" w:eastAsia="仿宋" w:cs="仿宋"/>
          <w:sz w:val="32"/>
          <w:szCs w:val="32"/>
        </w:rPr>
        <w:t>人，</w:t>
      </w:r>
      <w:r>
        <w:rPr>
          <w:rFonts w:hint="eastAsia" w:ascii="仿宋" w:hAnsi="仿宋" w:eastAsia="仿宋" w:cs="仿宋"/>
          <w:sz w:val="32"/>
          <w:szCs w:val="32"/>
          <w:lang w:val="en-US" w:eastAsia="zh-CN"/>
        </w:rPr>
        <w:t>非参公事业人员2人，</w:t>
      </w:r>
      <w:r>
        <w:rPr>
          <w:rFonts w:hint="eastAsia" w:ascii="仿宋" w:hAnsi="仿宋" w:eastAsia="仿宋" w:cs="仿宋"/>
          <w:sz w:val="32"/>
          <w:szCs w:val="32"/>
        </w:rPr>
        <w:t>合计在职人数为</w:t>
      </w:r>
      <w:r>
        <w:rPr>
          <w:rFonts w:hint="eastAsia" w:ascii="仿宋" w:hAnsi="仿宋" w:eastAsia="仿宋" w:cs="仿宋"/>
          <w:sz w:val="32"/>
          <w:szCs w:val="32"/>
          <w:lang w:val="en-US" w:eastAsia="zh-CN"/>
        </w:rPr>
        <w:t>35</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、内设机构8个：办公室、党风政风监督室、信访室、案件审理室、案件监督管理室、纪检监察干部监督室（加挂第一纪检监察室）、第二、三纪检监察室。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负责全区党的纪律检查工作。贯彻落实党中央、中央纪委、省委、省纪委、市委、市纪委和区委关于纪律检查工作的决定，维护党的章程和其他党内法规，检查党的路线方针政策和决议的执行情况，协助区委推进全面从严治党、加强党风建设和组织协调反腐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依照党的章程和其他党内法规履行监督、执纪、问责职责。负责经常对党员进行遵守纪律的教育，作出关于维护党纪的决定；对区委工作部门、区委批准设立的党组（党委），各乡街道党（工）委、纪（工）委等党的组织和区委管理的党员领导干部履行职责、行使权力进行监督，受理处置党员群众检举控告，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（3）在区委领导下组织开展巡察工作。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负责全区监察工作。贯彻落实党中央、中央纪委国家监委、省委、省纪委省监委、市委、市纪委市监委和区委关于监察工作的决定，维护宪法法律，依法对区委管理的行使公权力的公职人员进行监察，调查职务违法和职务犯罪，开展廉政建设和反腐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（6）负责组织协调全区全面从严治党、党风廉政建设和反腐败宣传教育工作。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负责综合分析全区全面从严治党、党风廉政建设和反腐败工作情况，对纪检监察工作重要理论及实践问题进行调查研究；起草制定或者修改本区纪检监察制度规定，参与起草制定本区相关法规和规范性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（8）负责协调落实市纪委市监委交办的反腐败国际交流、合作等方面事宜；加强对全区反腐败国际追逃追赃和防逃工作的组织协调，督促有关单位做好相关工作。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根据干部管理权限，负责全区纪检监察系统领导班子建设、干部队伍建设和组织建设的综合规划、政策研究、制度建设和业务指导；会同有关方面做好区纪委区监委派驻机构、乡街道纪（工）委班子建设有关工作；组织和指导全区纪检监察系统干部教育培训工作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bookmarkStart w:id="0" w:name="_GoBack"/>
      <w:bookmarkEnd w:id="0"/>
      <w:r>
        <w:rPr>
          <w:rFonts w:hint="eastAsia" w:ascii="仿宋" w:hAnsi="仿宋" w:eastAsia="仿宋" w:cs="仿宋"/>
          <w:sz w:val="32"/>
          <w:szCs w:val="32"/>
          <w:lang w:val="en-US" w:eastAsia="zh-CN"/>
        </w:rPr>
        <w:t>）完成市纪委市监委和区委交办的其他任务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(二)部门年度预算收支余情况、部门整体支出使用方向和主要内容、涉及范围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2019年区财政局年初批复</w:t>
      </w:r>
      <w:r>
        <w:rPr>
          <w:rFonts w:hint="eastAsia" w:ascii="仿宋" w:hAnsi="仿宋" w:eastAsia="仿宋" w:cs="仿宋"/>
          <w:sz w:val="32"/>
          <w:szCs w:val="32"/>
          <w:lang w:eastAsia="zh-CN"/>
        </w:rPr>
        <w:t>我委</w:t>
      </w:r>
      <w:r>
        <w:rPr>
          <w:rFonts w:hint="eastAsia" w:ascii="仿宋" w:hAnsi="仿宋" w:eastAsia="仿宋" w:cs="仿宋"/>
          <w:sz w:val="32"/>
          <w:szCs w:val="32"/>
        </w:rPr>
        <w:t>部门预算总收入254</w:t>
      </w:r>
      <w:r>
        <w:rPr>
          <w:rFonts w:hint="eastAsia" w:ascii="仿宋" w:hAnsi="仿宋" w:eastAsia="仿宋" w:cs="仿宋"/>
          <w:sz w:val="32"/>
          <w:szCs w:val="32"/>
          <w:lang w:val="en-US" w:eastAsia="zh-CN"/>
        </w:rPr>
        <w:t>.</w:t>
      </w:r>
      <w:r>
        <w:rPr>
          <w:rFonts w:hint="eastAsia" w:ascii="仿宋" w:hAnsi="仿宋" w:eastAsia="仿宋" w:cs="仿宋"/>
          <w:sz w:val="32"/>
          <w:szCs w:val="32"/>
        </w:rPr>
        <w:t>7</w:t>
      </w:r>
      <w:r>
        <w:rPr>
          <w:rFonts w:hint="eastAsia" w:ascii="仿宋" w:hAnsi="仿宋" w:eastAsia="仿宋" w:cs="仿宋"/>
          <w:sz w:val="32"/>
          <w:szCs w:val="32"/>
          <w:lang w:val="en-US" w:eastAsia="zh-CN"/>
        </w:rPr>
        <w:t>9</w:t>
      </w:r>
      <w:r>
        <w:rPr>
          <w:rFonts w:hint="eastAsia" w:ascii="仿宋" w:hAnsi="仿宋" w:eastAsia="仿宋" w:cs="仿宋"/>
          <w:sz w:val="32"/>
          <w:szCs w:val="32"/>
        </w:rPr>
        <w:t>万元，其中:财政拨款</w:t>
      </w:r>
      <w:r>
        <w:rPr>
          <w:rFonts w:hint="eastAsia" w:ascii="仿宋" w:hAnsi="仿宋" w:eastAsia="仿宋" w:cs="仿宋"/>
          <w:sz w:val="32"/>
          <w:szCs w:val="32"/>
          <w:lang w:val="en-US" w:eastAsia="zh-CN"/>
        </w:rPr>
        <w:t>246.79</w:t>
      </w:r>
      <w:r>
        <w:rPr>
          <w:rFonts w:hint="eastAsia" w:ascii="仿宋" w:hAnsi="仿宋" w:eastAsia="仿宋" w:cs="仿宋"/>
          <w:sz w:val="32"/>
          <w:szCs w:val="32"/>
        </w:rPr>
        <w:t>万元</w:t>
      </w:r>
      <w:r>
        <w:rPr>
          <w:rFonts w:hint="eastAsia" w:ascii="仿宋" w:hAnsi="仿宋" w:eastAsia="仿宋" w:cs="仿宋"/>
          <w:sz w:val="32"/>
          <w:szCs w:val="32"/>
          <w:lang w:eastAsia="zh-CN"/>
        </w:rPr>
        <w:t>，纳入预算的非税收入</w:t>
      </w:r>
      <w:r>
        <w:rPr>
          <w:rFonts w:hint="eastAsia" w:ascii="仿宋" w:hAnsi="仿宋" w:eastAsia="仿宋" w:cs="仿宋"/>
          <w:sz w:val="32"/>
          <w:szCs w:val="32"/>
          <w:lang w:val="en-US" w:eastAsia="zh-CN"/>
        </w:rPr>
        <w:t>8万元</w:t>
      </w:r>
      <w:r>
        <w:rPr>
          <w:rFonts w:hint="eastAsia" w:ascii="仿宋" w:hAnsi="仿宋" w:eastAsia="仿宋" w:cs="仿宋"/>
          <w:sz w:val="32"/>
          <w:szCs w:val="32"/>
        </w:rPr>
        <w:t>。预算总支出</w:t>
      </w:r>
      <w:r>
        <w:rPr>
          <w:rFonts w:hint="eastAsia" w:ascii="仿宋" w:hAnsi="仿宋" w:eastAsia="仿宋" w:cs="仿宋"/>
          <w:sz w:val="32"/>
          <w:szCs w:val="32"/>
          <w:lang w:val="en-US" w:eastAsia="zh-CN"/>
        </w:rPr>
        <w:t>254.79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221.59</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33.2</w:t>
      </w:r>
      <w:r>
        <w:rPr>
          <w:rFonts w:hint="eastAsia" w:ascii="仿宋" w:hAnsi="仿宋" w:eastAsia="仿宋" w:cs="仿宋"/>
          <w:sz w:val="32"/>
          <w:szCs w:val="32"/>
        </w:rPr>
        <w:t>万元。</w:t>
      </w:r>
      <w:r>
        <w:rPr>
          <w:rFonts w:hint="eastAsia" w:ascii="仿宋" w:hAnsi="仿宋" w:eastAsia="仿宋" w:cs="仿宋"/>
          <w:sz w:val="32"/>
          <w:szCs w:val="32"/>
          <w:lang w:eastAsia="zh-CN"/>
        </w:rPr>
        <w:t>我委</w:t>
      </w:r>
      <w:r>
        <w:rPr>
          <w:rFonts w:hint="eastAsia" w:ascii="仿宋" w:hAnsi="仿宋" w:eastAsia="仿宋" w:cs="仿宋"/>
          <w:sz w:val="32"/>
          <w:szCs w:val="32"/>
        </w:rPr>
        <w:t>部门预算整体支出的主要特点有:一是足额保证基本运行。全年</w:t>
      </w:r>
      <w:r>
        <w:rPr>
          <w:rFonts w:hint="eastAsia" w:ascii="仿宋" w:hAnsi="仿宋" w:eastAsia="仿宋" w:cs="仿宋"/>
          <w:sz w:val="32"/>
          <w:szCs w:val="32"/>
          <w:lang w:eastAsia="zh-CN"/>
        </w:rPr>
        <w:t>我委</w:t>
      </w:r>
      <w:r>
        <w:rPr>
          <w:rFonts w:hint="eastAsia" w:ascii="仿宋" w:hAnsi="仿宋" w:eastAsia="仿宋" w:cs="仿宋"/>
          <w:sz w:val="32"/>
          <w:szCs w:val="32"/>
        </w:rPr>
        <w:t>人员经费165</w:t>
      </w:r>
      <w:r>
        <w:rPr>
          <w:rFonts w:hint="eastAsia" w:ascii="仿宋" w:hAnsi="仿宋" w:eastAsia="仿宋" w:cs="仿宋"/>
          <w:sz w:val="32"/>
          <w:szCs w:val="32"/>
          <w:lang w:val="en-US" w:eastAsia="zh-CN"/>
        </w:rPr>
        <w:t>.</w:t>
      </w:r>
      <w:r>
        <w:rPr>
          <w:rFonts w:hint="eastAsia" w:ascii="仿宋" w:hAnsi="仿宋" w:eastAsia="仿宋" w:cs="仿宋"/>
          <w:sz w:val="32"/>
          <w:szCs w:val="32"/>
        </w:rPr>
        <w:t>5</w:t>
      </w:r>
      <w:r>
        <w:rPr>
          <w:rFonts w:hint="eastAsia" w:ascii="仿宋" w:hAnsi="仿宋" w:eastAsia="仿宋" w:cs="仿宋"/>
          <w:sz w:val="32"/>
          <w:szCs w:val="32"/>
          <w:lang w:val="en-US" w:eastAsia="zh-CN"/>
        </w:rPr>
        <w:t>8</w:t>
      </w:r>
      <w:r>
        <w:rPr>
          <w:rFonts w:hint="eastAsia" w:ascii="仿宋" w:hAnsi="仿宋" w:eastAsia="仿宋" w:cs="仿宋"/>
          <w:sz w:val="32"/>
          <w:szCs w:val="32"/>
        </w:rPr>
        <w:t>万元，日常公用经费</w:t>
      </w:r>
      <w:r>
        <w:rPr>
          <w:rFonts w:hint="eastAsia" w:ascii="仿宋" w:hAnsi="仿宋" w:eastAsia="仿宋" w:cs="仿宋"/>
          <w:sz w:val="32"/>
          <w:szCs w:val="32"/>
          <w:lang w:val="en-US" w:eastAsia="zh-CN"/>
        </w:rPr>
        <w:t>56.01</w:t>
      </w:r>
      <w:r>
        <w:rPr>
          <w:rFonts w:hint="eastAsia" w:ascii="仿宋" w:hAnsi="仿宋" w:eastAsia="仿宋" w:cs="仿宋"/>
          <w:sz w:val="32"/>
          <w:szCs w:val="32"/>
        </w:rPr>
        <w:t>万元。二是规范整合专项资金。全年</w:t>
      </w:r>
      <w:r>
        <w:rPr>
          <w:rFonts w:hint="eastAsia" w:ascii="仿宋" w:hAnsi="仿宋" w:eastAsia="仿宋" w:cs="仿宋"/>
          <w:sz w:val="32"/>
          <w:szCs w:val="32"/>
          <w:lang w:eastAsia="zh-CN"/>
        </w:rPr>
        <w:t>我委</w:t>
      </w:r>
      <w:r>
        <w:rPr>
          <w:rFonts w:hint="eastAsia" w:ascii="仿宋" w:hAnsi="仿宋" w:eastAsia="仿宋" w:cs="仿宋"/>
          <w:sz w:val="32"/>
          <w:szCs w:val="32"/>
        </w:rPr>
        <w:t>项目经费支出</w:t>
      </w:r>
      <w:r>
        <w:rPr>
          <w:rFonts w:hint="eastAsia" w:ascii="仿宋" w:hAnsi="仿宋" w:eastAsia="仿宋" w:cs="仿宋"/>
          <w:sz w:val="32"/>
          <w:szCs w:val="32"/>
          <w:lang w:val="en-US" w:eastAsia="zh-CN"/>
        </w:rPr>
        <w:t>33.2</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(一)基本支出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1.基本支出使用情况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基本支出主要包括，人员工资福利支出、商品和服务支出、对个人和家庭的补助等。2019年区财政局年初批复</w:t>
      </w:r>
      <w:r>
        <w:rPr>
          <w:rFonts w:hint="eastAsia" w:ascii="仿宋" w:hAnsi="仿宋" w:eastAsia="仿宋" w:cs="仿宋"/>
          <w:sz w:val="32"/>
          <w:szCs w:val="32"/>
          <w:lang w:eastAsia="zh-CN"/>
        </w:rPr>
        <w:t>我委</w:t>
      </w:r>
      <w:r>
        <w:rPr>
          <w:rFonts w:hint="eastAsia" w:ascii="仿宋" w:hAnsi="仿宋" w:eastAsia="仿宋" w:cs="仿宋"/>
          <w:sz w:val="32"/>
          <w:szCs w:val="32"/>
        </w:rPr>
        <w:t>部门预算总收入</w:t>
      </w:r>
      <w:r>
        <w:rPr>
          <w:rFonts w:hint="eastAsia" w:ascii="仿宋" w:hAnsi="仿宋" w:eastAsia="仿宋" w:cs="仿宋"/>
          <w:sz w:val="32"/>
          <w:szCs w:val="32"/>
          <w:lang w:val="en-US" w:eastAsia="zh-CN"/>
        </w:rPr>
        <w:t>254.79</w:t>
      </w:r>
      <w:r>
        <w:rPr>
          <w:rFonts w:hint="eastAsia" w:ascii="仿宋" w:hAnsi="仿宋" w:eastAsia="仿宋" w:cs="仿宋"/>
          <w:sz w:val="32"/>
          <w:szCs w:val="32"/>
        </w:rPr>
        <w:t>万元，本年部门决算总收入</w:t>
      </w:r>
      <w:r>
        <w:rPr>
          <w:rFonts w:hint="eastAsia" w:ascii="仿宋" w:hAnsi="仿宋" w:eastAsia="仿宋" w:cs="仿宋"/>
          <w:sz w:val="32"/>
          <w:szCs w:val="32"/>
          <w:lang w:val="en-US" w:eastAsia="zh-CN"/>
        </w:rPr>
        <w:t>454.35</w:t>
      </w:r>
      <w:r>
        <w:rPr>
          <w:rFonts w:hint="eastAsia" w:ascii="仿宋" w:hAnsi="仿宋" w:eastAsia="仿宋" w:cs="仿宋"/>
          <w:sz w:val="32"/>
          <w:szCs w:val="32"/>
        </w:rPr>
        <w:t>万元，其中:财政拨款</w:t>
      </w:r>
      <w:r>
        <w:rPr>
          <w:rFonts w:hint="eastAsia" w:ascii="仿宋" w:hAnsi="仿宋" w:eastAsia="仿宋" w:cs="仿宋"/>
          <w:sz w:val="32"/>
          <w:szCs w:val="32"/>
          <w:lang w:val="en-US" w:eastAsia="zh-CN"/>
        </w:rPr>
        <w:t>454.35</w:t>
      </w:r>
      <w:r>
        <w:rPr>
          <w:rFonts w:hint="eastAsia" w:ascii="仿宋" w:hAnsi="仿宋" w:eastAsia="仿宋" w:cs="仿宋"/>
          <w:sz w:val="32"/>
          <w:szCs w:val="32"/>
        </w:rPr>
        <w:t>万元。部门预算总支出</w:t>
      </w:r>
      <w:r>
        <w:rPr>
          <w:rFonts w:hint="eastAsia" w:ascii="仿宋" w:hAnsi="仿宋" w:eastAsia="仿宋" w:cs="仿宋"/>
          <w:sz w:val="32"/>
          <w:szCs w:val="32"/>
          <w:lang w:val="en-US" w:eastAsia="zh-CN"/>
        </w:rPr>
        <w:t>254.79</w:t>
      </w:r>
      <w:r>
        <w:rPr>
          <w:rFonts w:hint="eastAsia" w:ascii="仿宋" w:hAnsi="仿宋" w:eastAsia="仿宋" w:cs="仿宋"/>
          <w:sz w:val="32"/>
          <w:szCs w:val="32"/>
        </w:rPr>
        <w:t>万元，本年部门决算总支出</w:t>
      </w:r>
      <w:r>
        <w:rPr>
          <w:rFonts w:hint="eastAsia" w:ascii="仿宋" w:hAnsi="仿宋" w:eastAsia="仿宋" w:cs="仿宋"/>
          <w:sz w:val="32"/>
          <w:szCs w:val="32"/>
          <w:lang w:val="en-US" w:eastAsia="zh-CN"/>
        </w:rPr>
        <w:t>460.99</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460.99</w:t>
      </w:r>
      <w:r>
        <w:rPr>
          <w:rFonts w:hint="eastAsia" w:ascii="仿宋" w:hAnsi="仿宋" w:eastAsia="仿宋" w:cs="仿宋"/>
          <w:sz w:val="32"/>
          <w:szCs w:val="32"/>
        </w:rPr>
        <w:t>万元，包括工资福利支出</w:t>
      </w:r>
      <w:r>
        <w:rPr>
          <w:rFonts w:hint="eastAsia" w:ascii="仿宋" w:hAnsi="仿宋" w:eastAsia="仿宋" w:cs="仿宋"/>
          <w:sz w:val="32"/>
          <w:szCs w:val="32"/>
          <w:lang w:val="en-US" w:eastAsia="zh-CN"/>
        </w:rPr>
        <w:t>363.56</w:t>
      </w:r>
      <w:r>
        <w:rPr>
          <w:rFonts w:hint="eastAsia" w:ascii="仿宋" w:hAnsi="仿宋" w:eastAsia="仿宋" w:cs="仿宋"/>
          <w:sz w:val="32"/>
          <w:szCs w:val="32"/>
        </w:rPr>
        <w:t>万元，对个人和家庭补助经费支出</w:t>
      </w:r>
      <w:r>
        <w:rPr>
          <w:rFonts w:hint="eastAsia" w:ascii="仿宋" w:hAnsi="仿宋" w:eastAsia="仿宋" w:cs="仿宋"/>
          <w:sz w:val="32"/>
          <w:szCs w:val="32"/>
          <w:lang w:val="en-US" w:eastAsia="zh-CN"/>
        </w:rPr>
        <w:t>1.73</w:t>
      </w:r>
      <w:r>
        <w:rPr>
          <w:rFonts w:hint="eastAsia" w:ascii="仿宋" w:hAnsi="仿宋" w:eastAsia="仿宋" w:cs="仿宋"/>
          <w:sz w:val="32"/>
          <w:szCs w:val="32"/>
        </w:rPr>
        <w:t>万元，一般商品和服务支出</w:t>
      </w:r>
      <w:r>
        <w:rPr>
          <w:rFonts w:hint="eastAsia" w:ascii="仿宋" w:hAnsi="仿宋" w:eastAsia="仿宋" w:cs="仿宋"/>
          <w:sz w:val="32"/>
          <w:szCs w:val="32"/>
          <w:lang w:val="en-US" w:eastAsia="zh-CN"/>
        </w:rPr>
        <w:t>90.69</w:t>
      </w:r>
      <w:r>
        <w:rPr>
          <w:rFonts w:hint="eastAsia" w:ascii="仿宋" w:hAnsi="仿宋" w:eastAsia="仿宋" w:cs="仿宋"/>
          <w:sz w:val="32"/>
          <w:szCs w:val="32"/>
        </w:rPr>
        <w:t>万元</w:t>
      </w:r>
      <w:r>
        <w:rPr>
          <w:rFonts w:hint="eastAsia" w:ascii="仿宋" w:hAnsi="仿宋" w:eastAsia="仿宋" w:cs="仿宋"/>
          <w:sz w:val="32"/>
          <w:szCs w:val="32"/>
          <w:lang w:eastAsia="zh-CN"/>
        </w:rPr>
        <w:t>，资本性支出</w:t>
      </w:r>
      <w:r>
        <w:rPr>
          <w:rFonts w:hint="eastAsia" w:ascii="仿宋" w:hAnsi="仿宋" w:eastAsia="仿宋" w:cs="仿宋"/>
          <w:sz w:val="32"/>
          <w:szCs w:val="32"/>
          <w:lang w:val="en-US" w:eastAsia="zh-CN"/>
        </w:rPr>
        <w:t>5.01万元</w:t>
      </w:r>
      <w:r>
        <w:rPr>
          <w:rFonts w:hint="eastAsia" w:ascii="仿宋" w:hAnsi="仿宋" w:eastAsia="仿宋" w:cs="仿宋"/>
          <w:sz w:val="32"/>
          <w:szCs w:val="32"/>
        </w:rPr>
        <w:t>。上年结余</w:t>
      </w:r>
      <w:r>
        <w:rPr>
          <w:rFonts w:hint="eastAsia" w:ascii="仿宋" w:hAnsi="仿宋" w:eastAsia="仿宋" w:cs="仿宋"/>
          <w:sz w:val="32"/>
          <w:szCs w:val="32"/>
          <w:lang w:val="en-US" w:eastAsia="zh-CN"/>
        </w:rPr>
        <w:t>73.3</w:t>
      </w:r>
      <w:r>
        <w:rPr>
          <w:rFonts w:hint="eastAsia" w:ascii="仿宋" w:hAnsi="仿宋" w:eastAsia="仿宋" w:cs="仿宋"/>
          <w:sz w:val="32"/>
          <w:szCs w:val="32"/>
        </w:rPr>
        <w:t>万元，本年结余</w:t>
      </w:r>
      <w:r>
        <w:rPr>
          <w:rFonts w:hint="eastAsia" w:ascii="仿宋" w:hAnsi="仿宋" w:eastAsia="仿宋" w:cs="仿宋"/>
          <w:sz w:val="32"/>
          <w:szCs w:val="32"/>
          <w:lang w:val="en-US" w:eastAsia="zh-CN"/>
        </w:rPr>
        <w:t>66.66</w:t>
      </w:r>
      <w:r>
        <w:rPr>
          <w:rFonts w:hint="eastAsia" w:ascii="仿宋" w:hAnsi="仿宋" w:eastAsia="仿宋" w:cs="仿宋"/>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2.三公经费使用情况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我委</w:t>
      </w:r>
      <w:r>
        <w:rPr>
          <w:rFonts w:hint="eastAsia" w:ascii="仿宋" w:hAnsi="仿宋" w:eastAsia="仿宋" w:cs="仿宋"/>
          <w:sz w:val="32"/>
          <w:szCs w:val="32"/>
        </w:rPr>
        <w:t>认真贯彻落实中央八项规定、六项禁令、执行作风建设相关规定，例行节约，三公经费逐年下降，2019年的三公经费均控制在预算范围内，其中:因公出国出境费用本年度未发生经费支出，公务接待费</w:t>
      </w:r>
      <w:r>
        <w:rPr>
          <w:rFonts w:hint="eastAsia" w:ascii="仿宋" w:hAnsi="仿宋" w:eastAsia="仿宋" w:cs="仿宋"/>
          <w:sz w:val="32"/>
          <w:szCs w:val="32"/>
          <w:lang w:eastAsia="zh-CN"/>
        </w:rPr>
        <w:t>本年度支出</w:t>
      </w:r>
      <w:r>
        <w:rPr>
          <w:rFonts w:hint="eastAsia" w:ascii="仿宋" w:hAnsi="仿宋" w:eastAsia="仿宋" w:cs="仿宋"/>
          <w:sz w:val="32"/>
          <w:szCs w:val="32"/>
          <w:lang w:val="en-US" w:eastAsia="zh-CN"/>
        </w:rPr>
        <w:t>2.5</w:t>
      </w:r>
      <w:r>
        <w:rPr>
          <w:rFonts w:hint="eastAsia" w:ascii="仿宋" w:hAnsi="仿宋" w:eastAsia="仿宋" w:cs="仿宋"/>
          <w:sz w:val="32"/>
          <w:szCs w:val="32"/>
        </w:rPr>
        <w:t>万元，公车运行维护费本年度支出</w:t>
      </w:r>
      <w:r>
        <w:rPr>
          <w:rFonts w:hint="eastAsia" w:ascii="仿宋" w:hAnsi="仿宋" w:eastAsia="仿宋" w:cs="仿宋"/>
          <w:sz w:val="32"/>
          <w:szCs w:val="32"/>
          <w:lang w:val="en-US" w:eastAsia="zh-CN"/>
        </w:rPr>
        <w:t>6.6</w:t>
      </w:r>
      <w:r>
        <w:rPr>
          <w:rFonts w:hint="eastAsia" w:ascii="仿宋" w:hAnsi="仿宋" w:eastAsia="仿宋" w:cs="仿宋"/>
          <w:sz w:val="32"/>
          <w:szCs w:val="32"/>
        </w:rPr>
        <w:t>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2019年度增加一台公务用车</w:t>
      </w:r>
      <w:r>
        <w:rPr>
          <w:rFonts w:hint="eastAsia" w:ascii="仿宋" w:hAnsi="仿宋" w:eastAsia="仿宋" w:cs="仿宋"/>
          <w:sz w:val="32"/>
          <w:szCs w:val="32"/>
          <w:lang w:eastAsia="zh-CN"/>
        </w:rPr>
        <w:t>）</w:t>
      </w:r>
      <w:r>
        <w:rPr>
          <w:rFonts w:hint="eastAsia" w:ascii="仿宋" w:hAnsi="仿宋" w:eastAsia="仿宋" w:cs="仿宋"/>
          <w:sz w:val="32"/>
          <w:szCs w:val="32"/>
        </w:rPr>
        <w:t>。本年三公经费</w:t>
      </w:r>
      <w:r>
        <w:rPr>
          <w:rFonts w:hint="eastAsia" w:ascii="仿宋" w:hAnsi="仿宋" w:eastAsia="仿宋" w:cs="仿宋"/>
          <w:sz w:val="32"/>
          <w:szCs w:val="32"/>
          <w:lang w:eastAsia="zh-CN"/>
        </w:rPr>
        <w:t>较</w:t>
      </w:r>
      <w:r>
        <w:rPr>
          <w:rFonts w:hint="eastAsia" w:ascii="仿宋" w:hAnsi="仿宋" w:eastAsia="仿宋" w:cs="仿宋"/>
          <w:sz w:val="32"/>
          <w:szCs w:val="32"/>
        </w:rPr>
        <w:t>上年度略有减少。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(二)项目支出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w:t>
      </w:r>
      <w:r>
        <w:rPr>
          <w:rFonts w:hint="eastAsia" w:ascii="仿宋" w:hAnsi="仿宋" w:eastAsia="仿宋" w:cs="仿宋"/>
          <w:sz w:val="32"/>
          <w:szCs w:val="32"/>
          <w:lang w:eastAsia="zh-CN"/>
        </w:rPr>
        <w:t>我委</w:t>
      </w:r>
      <w:r>
        <w:rPr>
          <w:rFonts w:hint="eastAsia" w:ascii="仿宋" w:hAnsi="仿宋" w:eastAsia="仿宋" w:cs="仿宋"/>
          <w:sz w:val="32"/>
          <w:szCs w:val="32"/>
        </w:rPr>
        <w:t>的项目支出总额为0万元。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三、部门项目组织实施情况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我委</w:t>
      </w:r>
      <w:r>
        <w:rPr>
          <w:rFonts w:hint="eastAsia" w:ascii="仿宋" w:hAnsi="仿宋" w:eastAsia="仿宋" w:cs="仿宋"/>
          <w:sz w:val="32"/>
          <w:szCs w:val="32"/>
        </w:rPr>
        <w:t>建立健全项目建设工作的领导、组织机构，项目建设工作由</w:t>
      </w:r>
      <w:r>
        <w:rPr>
          <w:rFonts w:hint="eastAsia" w:ascii="仿宋" w:hAnsi="仿宋" w:eastAsia="仿宋" w:cs="仿宋"/>
          <w:sz w:val="32"/>
          <w:szCs w:val="32"/>
          <w:lang w:eastAsia="zh-CN"/>
        </w:rPr>
        <w:t>纪委常委</w:t>
      </w:r>
      <w:r>
        <w:rPr>
          <w:rFonts w:hint="eastAsia" w:ascii="仿宋" w:hAnsi="仿宋" w:eastAsia="仿宋" w:cs="仿宋"/>
          <w:sz w:val="32"/>
          <w:szCs w:val="32"/>
        </w:rPr>
        <w:t>会议集体研究决定，由分管领导具体负责实施。项目招投标按照招投标管理办法进行公开招投标，实行公开、公平竞争。财政资金管理遵循专用原则，严格按照批准的项目预算执行，并按照合同约定支付款项。同时加强对项目的监督管理，采取事前、事中、事后相结合，日常监督和专项监督相结合的方式，对项目财务行为实施全过程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四、资产管理情况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1.制度方面:建立健全资产管理制度，合理配备并节约高效使用资产、提高资产使用效率，保障资产的安全和完整;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2.资产管理:由财务部门进行账务管理及资产台账管理，由办公室负责，联合各部门按照谁使用、谁负责的原则进行实物管理及使用情况监督;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3.信息化建设方面:通过“湖南省行政事业资产动态管理信息系统”严格管理资产卡片，及时地记录资产的增加、减少、使用等情况。真实地反映和监督资产的增减变动和实际情况，建立健全资产账簿体系。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五、部门整体支出绩效情况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2019年，</w:t>
      </w:r>
      <w:r>
        <w:rPr>
          <w:rFonts w:hint="eastAsia" w:ascii="仿宋" w:hAnsi="仿宋" w:eastAsia="仿宋" w:cs="仿宋"/>
          <w:sz w:val="32"/>
          <w:szCs w:val="32"/>
          <w:lang w:eastAsia="zh-CN"/>
        </w:rPr>
        <w:t>我委</w:t>
      </w:r>
      <w:r>
        <w:rPr>
          <w:rFonts w:hint="eastAsia" w:ascii="仿宋" w:hAnsi="仿宋" w:eastAsia="仿宋" w:cs="仿宋"/>
          <w:sz w:val="32"/>
          <w:szCs w:val="32"/>
        </w:rPr>
        <w:t>根据年初工作规划和重点性工作，认真做好日常管理工作，较好地完成了年度工作目标。通过加强预算收支管理，不断建立健全的内部管理体制，在年底还开展了行政事业单位内部控制制度的建设，并顺利完成，制度理顺了内部管理流程，部门整体支出管理情况得到了提升。部门整体支出绩效评价情况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(一)经济性评价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2019</w:t>
      </w:r>
      <w:r>
        <w:rPr>
          <w:rFonts w:hint="eastAsia" w:ascii="仿宋" w:hAnsi="仿宋" w:eastAsia="仿宋" w:cs="仿宋"/>
          <w:sz w:val="32"/>
          <w:szCs w:val="32"/>
          <w:lang w:eastAsia="zh-CN"/>
        </w:rPr>
        <w:t>我委</w:t>
      </w:r>
      <w:r>
        <w:rPr>
          <w:rFonts w:hint="eastAsia" w:ascii="仿宋" w:hAnsi="仿宋" w:eastAsia="仿宋" w:cs="仿宋"/>
          <w:sz w:val="32"/>
          <w:szCs w:val="32"/>
        </w:rPr>
        <w:t>严格控制预算支出，不断强化管理，严格执行了预决算公开。本年</w:t>
      </w:r>
      <w:r>
        <w:rPr>
          <w:rFonts w:hint="eastAsia" w:ascii="仿宋" w:hAnsi="仿宋" w:eastAsia="仿宋" w:cs="仿宋"/>
          <w:sz w:val="32"/>
          <w:szCs w:val="32"/>
          <w:lang w:eastAsia="zh-CN"/>
        </w:rPr>
        <w:t>我委</w:t>
      </w:r>
      <w:r>
        <w:rPr>
          <w:rFonts w:hint="eastAsia" w:ascii="仿宋" w:hAnsi="仿宋" w:eastAsia="仿宋" w:cs="仿宋"/>
          <w:sz w:val="32"/>
          <w:szCs w:val="32"/>
        </w:rPr>
        <w:t>充分节约使用经费，基本支出较好的控制在预算额度内，人员经费严格按标准支出，三公经费</w:t>
      </w:r>
      <w:r>
        <w:rPr>
          <w:rFonts w:hint="eastAsia" w:ascii="仿宋" w:hAnsi="仿宋" w:eastAsia="仿宋" w:cs="仿宋"/>
          <w:sz w:val="32"/>
          <w:szCs w:val="32"/>
          <w:lang w:eastAsia="zh-CN"/>
        </w:rPr>
        <w:t>较去年有所降低。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(二)行政效能评价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为强化部门整体支出，加强国有资产管理，提高资金使用效益，提升财务管理，2019年</w:t>
      </w:r>
      <w:r>
        <w:rPr>
          <w:rFonts w:hint="eastAsia" w:ascii="仿宋" w:hAnsi="仿宋" w:eastAsia="仿宋" w:cs="仿宋"/>
          <w:sz w:val="32"/>
          <w:szCs w:val="32"/>
          <w:lang w:eastAsia="zh-CN"/>
        </w:rPr>
        <w:t>我委</w:t>
      </w:r>
      <w:r>
        <w:rPr>
          <w:rFonts w:hint="eastAsia" w:ascii="仿宋" w:hAnsi="仿宋" w:eastAsia="仿宋" w:cs="仿宋"/>
          <w:sz w:val="32"/>
          <w:szCs w:val="32"/>
        </w:rPr>
        <w:t>在强化日常工作管理、财务管理和厉行节约方面开展了大量工作，行政效能显著。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1.严格执行国库集中支付、公务卡结算制度、政府采购等有关规定，政府采购目录内的货物与服务全部按要求实施了政府采购，确保了支出管理流程、审批手续的完整。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强化资金使用的监督管理及预算管理。一是规范安全生产培训、宣传、专家咨询活动，严格办公用房管理等，控制办公经费开支;二是严格财务管理，严格财务的审核把关，对各科室实行经费支出限额管理，严控经费支出，落实项目资金专款专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(三)履职效益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坚守政治机关定位，“两个维护”贯穿始终。立足职责定位，持续深化“三转”，稳中求进，注意研究新情况、新特点，提出新举措，充分发挥综合协调、监督的再监督作用，坚持党中央重大决策部署到哪里，监督检查就跟进到哪里，确保“两个维护”体现在坚决贯彻党中央重大决策部署中，做到令行禁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持之以恒正风肃纪，纠治“四风”。以严肃的政治态度、严明的纪律要求、严格的举措办法推动中央八项规定精神落地生根。实行量化考核，严格兑现奖惩。组织开展了违规公款吃喝问题、婚丧嫁娶喜庆事宜大操大办借机敛财、新建楼堂馆所、超标准配备办公用房、公款旅游、违规配备使用公车、“三公经费”管理使用、党员领导干部出入私人会所、违规发放津补贴、公职人员及其近亲属违规经商办企业、公职人员违规借贷和公务员违规经营彩票投注站等专项整治，取得了较好效果</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3.用好问责“利器”，压实管党治党政治责任 </w:t>
      </w:r>
      <w:r>
        <w:rPr>
          <w:rFonts w:hint="eastAsia" w:ascii="仿宋" w:hAnsi="仿宋" w:eastAsia="仿宋" w:cs="仿宋"/>
          <w:sz w:val="32"/>
          <w:szCs w:val="32"/>
          <w:lang w:eastAsia="zh-CN"/>
        </w:rPr>
        <w:t>。</w:t>
      </w:r>
      <w:r>
        <w:rPr>
          <w:rFonts w:hint="eastAsia" w:ascii="仿宋" w:hAnsi="仿宋" w:eastAsia="仿宋" w:cs="仿宋"/>
          <w:sz w:val="32"/>
          <w:szCs w:val="32"/>
        </w:rPr>
        <w:t>始终把改进工作作风、优化发展环境摆在突出的位置，以抓铁有痕的韧劲持之以恒抓作风建设，着力整治“庸政懒政怠政、不作为慢作为乱作为”突出问题。通过到部门、服务窗口明察暗访，开设政风行风热线，媒体曝光查处问题等方式，持续保持整治作风高压态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六、存在的主要问题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1、绩效评价工作机制有待进一步完善，由于在平时工作中未加强对绩效监控工作的重视，绩效监控工作容易滞后，未形成对绩效目标进行监控的习惯。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我委</w:t>
      </w:r>
      <w:r>
        <w:rPr>
          <w:rFonts w:hint="eastAsia" w:ascii="仿宋" w:hAnsi="仿宋" w:eastAsia="仿宋" w:cs="仿宋"/>
          <w:sz w:val="32"/>
          <w:szCs w:val="32"/>
        </w:rPr>
        <w:t>在编制部门年度预算时，虽然根据本单位职能职责和年度工作计划，但在2019年部门预算执行过程中，仍然存在以下问题，年初预算编制不合理或部分经费计划比较紧张，往往需要在年度中间进行预算追加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(一)完善绩效监控机制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完善设置预算绩效指标，合理安排经费和各项资金，更加贴合全区单位财务工作的实际情况，能够合理运用现有资源，及时协调并向上级多争取资金，保证预算绩效指标的顺利实施。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(二)严格执行单位预算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按照新《预算法》及相关规定，结合上一年度单位预算执行情况和本年度预算收支变化因素，科学、合理地编制本年预算草案，严格按规定程序进行预算调剂。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(三)完善内部控制支出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加快推动全区内部控制建设，加强对各单位的指导，大力压减一般性支出，严格控制非刚性支出，切实发挥资金效益。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(四)加强财务知识培训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聚焦提升财务人员业务技能、财经纪律意识等方面，加强新《预算法》《新政府会计制度》等学习培训，进一步提升业务人员能力。</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righ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中共</w:t>
      </w:r>
      <w:r>
        <w:rPr>
          <w:rFonts w:hint="eastAsia" w:ascii="仿宋" w:hAnsi="仿宋" w:eastAsia="仿宋" w:cs="仿宋"/>
          <w:sz w:val="32"/>
          <w:szCs w:val="32"/>
        </w:rPr>
        <w:t>邵阳市北塔区</w:t>
      </w:r>
      <w:r>
        <w:rPr>
          <w:rFonts w:hint="eastAsia" w:ascii="仿宋" w:hAnsi="仿宋" w:eastAsia="仿宋" w:cs="仿宋"/>
          <w:sz w:val="32"/>
          <w:szCs w:val="32"/>
          <w:lang w:eastAsia="zh-CN"/>
        </w:rPr>
        <w:t>纪律检查委员会</w:t>
      </w:r>
    </w:p>
    <w:p>
      <w:pPr>
        <w:keepNext w:val="0"/>
        <w:keepLines w:val="0"/>
        <w:pageBreakBefore w:val="0"/>
        <w:widowControl w:val="0"/>
        <w:kinsoku/>
        <w:wordWrap w:val="0"/>
        <w:overflowPunct/>
        <w:topLinePunct w:val="0"/>
        <w:autoSpaceDE/>
        <w:autoSpaceDN/>
        <w:bidi w:val="0"/>
        <w:adjustRightInd/>
        <w:snapToGrid/>
        <w:spacing w:line="560" w:lineRule="exact"/>
        <w:ind w:firstLine="0" w:firstLineChars="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2020年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612690"/>
    <w:rsid w:val="3F612690"/>
    <w:rsid w:val="42D62CD7"/>
    <w:rsid w:val="466675B5"/>
    <w:rsid w:val="67C3774D"/>
    <w:rsid w:val="6AF90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2020-08-20T09:41:00Z</dcterms:created>
  <dc:creator>1.2.3</dc:creator>
  <cp:lastModifiedBy>情殇</cp:lastModifiedBy>
  <cp:lastPrinted>2020-08-21T02:03:00Z</cp:lastPrinted>
  <dcterms:modified xsi:type="dcterms:W3CDTF">2020-09-22T08:29:00Z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