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CF18D">
      <w:pPr>
        <w:jc w:val="center"/>
        <w:rPr>
          <w:rFonts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  <w:t>北塔区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202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3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年预算绩效目标编制说明</w:t>
      </w:r>
    </w:p>
    <w:p w14:paraId="0BADAC9C"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《中共湖南省委办公厅、湖南省人民政府办公厅关于全面实施预算绩效管理的实施意见》（湘办发〔2019〕10号）中明确提出“完善预算绩效制度体系、健全预算绩效标准体系”，是贯彻落实党中央、国务院关于全面实施预算绩效管理的决策部署，深化财税体制改革，加快建成全方位、全过程、全覆盖的预算绩效管理体系，实现预算和绩效管理一体化的基础。而预算的绩效目标管理是整个绩效管理的“牛耳”，</w:t>
      </w:r>
      <w:r>
        <w:rPr>
          <w:rFonts w:hint="eastAsia" w:eastAsia="仿宋_GB2312"/>
          <w:sz w:val="32"/>
          <w:szCs w:val="32"/>
        </w:rPr>
        <w:t>只有将绩效目标和预算编制结合起来，形成衡量财政预算支出、财政项目资金使用绩效的客观、明确标准，才能</w:t>
      </w:r>
      <w:r>
        <w:rPr>
          <w:rFonts w:eastAsia="仿宋_GB2312"/>
          <w:sz w:val="32"/>
          <w:szCs w:val="32"/>
        </w:rPr>
        <w:t xml:space="preserve">实现标准科学、程序规范、方法合理、结果可信、公开透明的预算绩效管理。 </w:t>
      </w:r>
    </w:p>
    <w:p w14:paraId="080DD731"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为进一步规范预算绩效目标管理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增强预算编制的科学性、合理性、规范性，</w:t>
      </w:r>
      <w:r>
        <w:rPr>
          <w:rFonts w:hint="eastAsia" w:eastAsia="仿宋_GB2312"/>
          <w:sz w:val="32"/>
          <w:szCs w:val="32"/>
          <w:lang w:val="en-US" w:eastAsia="zh-CN"/>
        </w:rPr>
        <w:t>我</w:t>
      </w:r>
      <w:r>
        <w:rPr>
          <w:rFonts w:hint="eastAsia" w:eastAsia="仿宋_GB2312"/>
          <w:sz w:val="32"/>
          <w:szCs w:val="32"/>
        </w:rPr>
        <w:t>局坚持绩效目标和预算编制一同布置、一同编制、一同审核、一同批复、一同公开，并引进第三方机构对项目绩效目标编制与审核进行辅导。本次实现现场辅导预算单位全覆盖。</w:t>
      </w:r>
    </w:p>
    <w:p w14:paraId="0F1FD258">
      <w:pPr>
        <w:numPr>
          <w:ilvl w:val="0"/>
          <w:numId w:val="1"/>
        </w:numPr>
        <w:ind w:firstLine="643" w:firstLineChars="200"/>
        <w:rPr>
          <w:rFonts w:eastAsia="仿宋_GB2312"/>
          <w:b/>
          <w:bCs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预算编制基本情况</w:t>
      </w:r>
    </w:p>
    <w:p w14:paraId="5F2DB4B9">
      <w:pPr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</w:rPr>
        <w:t>1、本年度编制部门整体支出绩效目标（含基本支出和项目支出绩效目标）的预算单位</w:t>
      </w:r>
      <w:r>
        <w:rPr>
          <w:rFonts w:hint="eastAsia" w:eastAsia="仿宋_GB2312"/>
          <w:sz w:val="32"/>
          <w:szCs w:val="32"/>
          <w:lang w:val="en-US" w:eastAsia="zh-CN"/>
        </w:rPr>
        <w:t>84</w:t>
      </w:r>
      <w:r>
        <w:rPr>
          <w:rFonts w:hint="eastAsia" w:eastAsia="仿宋_GB2312"/>
          <w:sz w:val="32"/>
          <w:szCs w:val="32"/>
        </w:rPr>
        <w:t>个（涉密及撤并单位除外），</w:t>
      </w:r>
      <w:r>
        <w:rPr>
          <w:rFonts w:hint="eastAsia" w:eastAsia="仿宋_GB2312"/>
          <w:sz w:val="32"/>
          <w:szCs w:val="32"/>
          <w:highlight w:val="none"/>
        </w:rPr>
        <w:t>编制资金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33621.15</w:t>
      </w:r>
      <w:r>
        <w:rPr>
          <w:rFonts w:hint="eastAsia" w:eastAsia="仿宋_GB2312"/>
          <w:sz w:val="32"/>
          <w:szCs w:val="32"/>
          <w:highlight w:val="none"/>
        </w:rPr>
        <w:t>万元。</w:t>
      </w:r>
    </w:p>
    <w:p w14:paraId="175FB458">
      <w:pPr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2、本年度编制项目支出绩效目标共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328</w:t>
      </w:r>
      <w:r>
        <w:rPr>
          <w:rFonts w:hint="eastAsia" w:eastAsia="仿宋_GB2312"/>
          <w:sz w:val="32"/>
          <w:szCs w:val="32"/>
          <w:highlight w:val="none"/>
        </w:rPr>
        <w:t>个（涉密项目除外），编制资金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49572.11</w:t>
      </w:r>
      <w:r>
        <w:rPr>
          <w:rFonts w:hint="eastAsia" w:eastAsia="仿宋_GB2312"/>
          <w:sz w:val="32"/>
          <w:szCs w:val="32"/>
          <w:highlight w:val="none"/>
        </w:rPr>
        <w:t>万元</w:t>
      </w:r>
      <w:bookmarkStart w:id="0" w:name="_GoBack"/>
      <w:bookmarkEnd w:id="0"/>
      <w:r>
        <w:rPr>
          <w:rFonts w:hint="eastAsia" w:eastAsia="仿宋_GB2312"/>
          <w:sz w:val="32"/>
          <w:szCs w:val="32"/>
          <w:highlight w:val="none"/>
        </w:rPr>
        <w:t>，其中，安排至预算单位项目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266</w:t>
      </w:r>
      <w:r>
        <w:rPr>
          <w:rFonts w:hint="eastAsia" w:eastAsia="仿宋_GB2312"/>
          <w:sz w:val="32"/>
          <w:szCs w:val="32"/>
          <w:highlight w:val="none"/>
        </w:rPr>
        <w:t>个，编制资金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6967.27</w:t>
      </w:r>
      <w:r>
        <w:rPr>
          <w:rFonts w:hint="eastAsia" w:eastAsia="仿宋_GB2312"/>
          <w:sz w:val="32"/>
          <w:szCs w:val="32"/>
          <w:highlight w:val="none"/>
        </w:rPr>
        <w:t>万元，代编项目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62</w:t>
      </w:r>
      <w:r>
        <w:rPr>
          <w:rFonts w:hint="eastAsia" w:eastAsia="仿宋_GB2312"/>
          <w:sz w:val="32"/>
          <w:szCs w:val="32"/>
          <w:highlight w:val="none"/>
        </w:rPr>
        <w:t>个，编制资金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42604.84</w:t>
      </w:r>
      <w:r>
        <w:rPr>
          <w:rFonts w:hint="eastAsia" w:eastAsia="仿宋_GB2312"/>
          <w:sz w:val="32"/>
          <w:szCs w:val="32"/>
          <w:highlight w:val="none"/>
        </w:rPr>
        <w:t>万元。</w:t>
      </w:r>
    </w:p>
    <w:p w14:paraId="76E45D62">
      <w:pPr>
        <w:ind w:firstLine="643" w:firstLineChars="200"/>
        <w:rPr>
          <w:rFonts w:eastAsia="仿宋_GB2312"/>
          <w:b/>
          <w:bCs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二、编制依据</w:t>
      </w:r>
    </w:p>
    <w:p w14:paraId="23F360D0"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1、《中央部门项目支出核心绩效目标和指标设置及取值指引（试行）》（财预﹝2021﹞101号）；</w:t>
      </w:r>
    </w:p>
    <w:p w14:paraId="6606A3A6"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2、《中共湖南省委办公厅、湖南省人民政府办公厅关于全面实施预算绩效管理的实施意见》（湘办发〔2019〕10号）；</w:t>
      </w:r>
    </w:p>
    <w:p w14:paraId="4515925E"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3、《湖南省财政厅关于印发〈湖南省预算绩效目标管理办法〉的通知》（湘财绩﹝2020﹞6号）。</w:t>
      </w:r>
    </w:p>
    <w:p w14:paraId="30CB2896">
      <w:pPr>
        <w:ind w:firstLine="643" w:firstLineChars="200"/>
        <w:rPr>
          <w:rFonts w:eastAsia="仿宋_GB2312"/>
          <w:b/>
          <w:bCs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三、本次编制辅导采取的工作方式</w:t>
      </w:r>
    </w:p>
    <w:p w14:paraId="414F5222"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通过线下培训会议开展集中培训。</w:t>
      </w:r>
      <w:r>
        <w:rPr>
          <w:rFonts w:hint="eastAsia" w:eastAsia="仿宋_GB2312"/>
          <w:sz w:val="32"/>
          <w:szCs w:val="32"/>
          <w:lang w:val="en-US" w:eastAsia="zh-CN"/>
        </w:rPr>
        <w:t>我</w:t>
      </w:r>
      <w:r>
        <w:rPr>
          <w:rFonts w:hint="eastAsia" w:eastAsia="仿宋_GB2312"/>
          <w:sz w:val="32"/>
          <w:szCs w:val="32"/>
        </w:rPr>
        <w:t>局于2023年11月在财政局会议室组织大型线下培训会议，会议聘请专业老师，并邀请全体预算单位预算编制人员开展集体培训，实际参会人员</w:t>
      </w:r>
      <w:r>
        <w:rPr>
          <w:rFonts w:hint="eastAsia" w:eastAsia="仿宋_GB2312"/>
          <w:sz w:val="32"/>
          <w:szCs w:val="32"/>
          <w:lang w:val="en-US" w:eastAsia="zh-CN"/>
        </w:rPr>
        <w:t>80</w:t>
      </w:r>
      <w:r>
        <w:rPr>
          <w:rFonts w:hint="eastAsia" w:eastAsia="仿宋_GB2312"/>
          <w:sz w:val="32"/>
          <w:szCs w:val="32"/>
        </w:rPr>
        <w:t>余人，到会率9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</w:rPr>
        <w:t>%，除个别单位特殊情况外均已参会。培训主要围绕全覆盖预算财政管理主要环节及时间节点、法律政策支持、绩效目标管理主体、绩效目标编审要点、绩效目标表编制解析等几个关键问题进行了深入全面的解读。根据以上主要内容，培训老师结合其他部门和项目的实践案例、202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eastAsia="zh-CN"/>
        </w:rPr>
        <w:t>北塔区</w:t>
      </w:r>
      <w:r>
        <w:rPr>
          <w:rFonts w:hint="eastAsia" w:eastAsia="仿宋_GB2312"/>
          <w:sz w:val="32"/>
          <w:szCs w:val="32"/>
        </w:rPr>
        <w:t>绩效目标编制遇到的问题进行了</w:t>
      </w:r>
      <w:r>
        <w:rPr>
          <w:rFonts w:hint="eastAsia" w:eastAsia="仿宋_GB2312"/>
          <w:sz w:val="32"/>
          <w:szCs w:val="32"/>
          <w:lang w:val="en-US" w:eastAsia="zh-CN"/>
        </w:rPr>
        <w:t>实例讲解</w:t>
      </w:r>
      <w:r>
        <w:rPr>
          <w:rFonts w:hint="eastAsia" w:eastAsia="仿宋_GB2312"/>
          <w:sz w:val="32"/>
          <w:szCs w:val="32"/>
        </w:rPr>
        <w:t>，加深了预算编制人员的理论知识水平与实践操作水平。</w:t>
      </w:r>
    </w:p>
    <w:p w14:paraId="28FFE0BE">
      <w:pPr>
        <w:ind w:firstLine="643" w:firstLineChars="200"/>
        <w:rPr>
          <w:rFonts w:eastAsia="仿宋_GB2312"/>
          <w:b/>
          <w:bCs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四、本次编制辅导成效</w:t>
      </w:r>
    </w:p>
    <w:p w14:paraId="592297D6"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1、全面加深了各预算单位对绩效管理</w:t>
      </w:r>
      <w:r>
        <w:rPr>
          <w:rFonts w:hint="eastAsia" w:eastAsia="仿宋_GB2312"/>
          <w:sz w:val="32"/>
          <w:szCs w:val="32"/>
          <w:lang w:val="en-US" w:eastAsia="zh-CN"/>
        </w:rPr>
        <w:t>工作</w:t>
      </w:r>
      <w:r>
        <w:rPr>
          <w:rFonts w:hint="eastAsia" w:eastAsia="仿宋_GB2312"/>
          <w:sz w:val="32"/>
          <w:szCs w:val="32"/>
        </w:rPr>
        <w:t>的认识。本次绩效目标编制辅导工作，以“</w:t>
      </w:r>
      <w:r>
        <w:rPr>
          <w:rFonts w:hint="eastAsia" w:eastAsia="仿宋_GB2312"/>
          <w:sz w:val="32"/>
          <w:szCs w:val="32"/>
          <w:lang w:val="en-US" w:eastAsia="zh-CN"/>
        </w:rPr>
        <w:t>花钱</w:t>
      </w:r>
      <w:r>
        <w:rPr>
          <w:rFonts w:hint="eastAsia" w:eastAsia="仿宋_GB2312"/>
          <w:sz w:val="32"/>
          <w:szCs w:val="32"/>
        </w:rPr>
        <w:t>必问效”为核心指导思想，使绩效目标编制工作的重要性和必要性深入人心。各个业务科室对于财政资金的申报、使用、监督以及绩效评价都有了更全面和更深刻的认识和理解。</w:t>
      </w:r>
    </w:p>
    <w:p w14:paraId="084A5458"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2、显著提高了202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</w:rPr>
        <w:t>年度绩效目标编制的水平。通过本次绩效目标编制辅导，增强了预算单位的绩效管理意识，通过会议培训、现场辅导的方式规范了预算单位的绩效目标申报，使今年目标编制质量有显著的提升。</w:t>
      </w:r>
    </w:p>
    <w:p w14:paraId="6B0E870F"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3、为202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</w:rPr>
        <w:t>年度全面绩效管理工作提供了坚持的执行基础和评价依据。</w:t>
      </w:r>
      <w:r>
        <w:rPr>
          <w:rFonts w:hint="eastAsia" w:eastAsia="仿宋_GB2312"/>
          <w:sz w:val="32"/>
          <w:szCs w:val="32"/>
          <w:lang w:val="en-US" w:eastAsia="zh-CN"/>
        </w:rPr>
        <w:t>通过编制</w:t>
      </w:r>
      <w:r>
        <w:rPr>
          <w:rFonts w:hint="eastAsia" w:eastAsia="仿宋_GB2312"/>
          <w:sz w:val="32"/>
          <w:szCs w:val="32"/>
        </w:rPr>
        <w:t>绩效目标，有助于</w:t>
      </w:r>
      <w:r>
        <w:rPr>
          <w:rFonts w:hint="eastAsia" w:eastAsia="仿宋_GB2312"/>
          <w:sz w:val="32"/>
          <w:szCs w:val="32"/>
          <w:lang w:val="en-US" w:eastAsia="zh-CN"/>
        </w:rPr>
        <w:t>预算单位（部门）对</w:t>
      </w:r>
      <w:r>
        <w:rPr>
          <w:rFonts w:hint="eastAsia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</w:rPr>
        <w:t>年度工作目标的制定、分解和达成，也为202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</w:rPr>
        <w:t>年度绩效目标评价提供了依据和基础。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89ED61"/>
    <w:multiLevelType w:val="singleLevel"/>
    <w:tmpl w:val="1589ED6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3YjExNzc3YjA5NTA1NDM2YzE2OTdhMzg1ZmE0NzYifQ=="/>
    <w:docVar w:name="KSO_WPS_MARK_KEY" w:val="34a942f8-344c-473d-a211-20237d89d690"/>
  </w:docVars>
  <w:rsids>
    <w:rsidRoot w:val="00DA403B"/>
    <w:rsid w:val="000C56D9"/>
    <w:rsid w:val="002F2099"/>
    <w:rsid w:val="00381A21"/>
    <w:rsid w:val="007660B8"/>
    <w:rsid w:val="007940FF"/>
    <w:rsid w:val="00B20D05"/>
    <w:rsid w:val="00B87C3F"/>
    <w:rsid w:val="00C67D33"/>
    <w:rsid w:val="00D3625B"/>
    <w:rsid w:val="00DA403B"/>
    <w:rsid w:val="09701ECC"/>
    <w:rsid w:val="0970492B"/>
    <w:rsid w:val="131670DA"/>
    <w:rsid w:val="139E6802"/>
    <w:rsid w:val="1474742E"/>
    <w:rsid w:val="204B5303"/>
    <w:rsid w:val="24445EE8"/>
    <w:rsid w:val="24B43ACB"/>
    <w:rsid w:val="25D3710C"/>
    <w:rsid w:val="38E52564"/>
    <w:rsid w:val="3D182055"/>
    <w:rsid w:val="402D1CE5"/>
    <w:rsid w:val="43086AF3"/>
    <w:rsid w:val="44B1001E"/>
    <w:rsid w:val="475E5EB0"/>
    <w:rsid w:val="480522BF"/>
    <w:rsid w:val="4ABC3BAC"/>
    <w:rsid w:val="4E992277"/>
    <w:rsid w:val="51AA27A0"/>
    <w:rsid w:val="536C691F"/>
    <w:rsid w:val="5987384A"/>
    <w:rsid w:val="5A270F74"/>
    <w:rsid w:val="62637550"/>
    <w:rsid w:val="7F63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1610</Words>
  <Characters>1705</Characters>
  <Lines>17</Lines>
  <Paragraphs>4</Paragraphs>
  <TotalTime>217</TotalTime>
  <ScaleCrop>false</ScaleCrop>
  <LinksUpToDate>false</LinksUpToDate>
  <CharactersWithSpaces>1706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2023-12-19T03:26:00Z</dcterms:created>
  <dc:creator>86150</dc:creator>
  <cp:lastModifiedBy>Administrator</cp:lastModifiedBy>
  <dcterms:modified xsi:type="dcterms:W3CDTF">2024-10-17T01:32:35Z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B3FC8E2061144E8981CF61E446C7531D_13</vt:lpwstr>
  </property>
</Properties>
</file>