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default"/>
        </w:rPr>
        <w:t>北塔区</w:t>
      </w:r>
      <w:r>
        <w:rPr>
          <w:rStyle w:val="11"/>
          <w:rFonts w:eastAsia="宋体"/>
        </w:rPr>
        <w:t>2023</w:t>
      </w:r>
      <w:r>
        <w:rPr>
          <w:rStyle w:val="10"/>
          <w:rFonts w:hint="default"/>
        </w:rPr>
        <w:t>年度第一批中央财政衔接推进乡村振兴补助资金安排表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2115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91"/>
        <w:gridCol w:w="823"/>
        <w:gridCol w:w="854"/>
        <w:gridCol w:w="759"/>
        <w:gridCol w:w="784"/>
        <w:gridCol w:w="854"/>
        <w:gridCol w:w="718"/>
        <w:gridCol w:w="812"/>
        <w:gridCol w:w="896"/>
        <w:gridCol w:w="1017"/>
        <w:gridCol w:w="728"/>
        <w:gridCol w:w="1896"/>
        <w:gridCol w:w="645"/>
        <w:gridCol w:w="686"/>
        <w:gridCol w:w="686"/>
        <w:gridCol w:w="849"/>
        <w:gridCol w:w="849"/>
        <w:gridCol w:w="849"/>
        <w:gridCol w:w="849"/>
        <w:gridCol w:w="886"/>
        <w:gridCol w:w="89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tblHeader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资金规模和筹资方式</w:t>
            </w:r>
          </w:p>
        </w:tc>
        <w:tc>
          <w:tcPr>
            <w:tcW w:w="5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二级项目类型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项目预算总投资（万元）</w:t>
            </w:r>
          </w:p>
        </w:tc>
        <w:tc>
          <w:tcPr>
            <w:tcW w:w="1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受益村数（个）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受益人口数（人）</w:t>
            </w:r>
          </w:p>
        </w:tc>
        <w:tc>
          <w:tcPr>
            <w:tcW w:w="26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tblHeader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财政资金（万元）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其他资金（万元）</w:t>
            </w: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受益脱贫村数（个）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受益脱贫户数及防止返贫监测对象户数（户）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受益脱贫人口数及防止返贫监测对象人口数（人）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精品水果脐橙基地后期管护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脐橙基地土地整合流转租金，脐橙基地除草、打药、剪枝等管护费用。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使用资金达到的效益目标;产权归属陈家桥社区居委会，壮大集体经济带动脱监测户增收，绿化环境美化村庄，土地流转金平均约300元/亩/户，预计增加集体收入约1.5万元/年。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集镇美丽庭院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按照镇统一规划，在S236、大应公路交汇处，特别是陈家桥社区集镇建设美丽庭院项目，开展清表、绿化、配套基础设施完善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使用资金达到的效益目标;产权归属陈家桥社区居委会，美化集镇，提升人居环境。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种养殖基地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油茶基地续建及种养结合项目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1.生活区80平方米预计4万；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2.鸡舍扩建500平方米预计5万；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3.围栏1200米预计7万；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4.采摘道470米铺沙预计5万；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5.其它配套设施预计4万。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使用资金达到的效益目标;产权归属:光裕村民委员会，充分利用山地资源生态互补，土地流转脱贫户4户增收2042元/年，集体经济预计增收3万元/年。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蔬菜基地高标准建设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贺井村蔬菜基地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1.围栏建设约1250米，预计15万元；2.发酵池2个，预计8万元；3.地坪3处，约900㎡，预计7万元。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使用资金达到的效益目标;产权归属贺井村委会，发展壮大村集体经济，整个蔬菜基地为脱贫（监测）户6户9人提供就业，增加收入约1000元/人/月，增加村集体收入5万元/年。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农产品仓库储保鲜冷链基础设施建设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蔬菜基地附属设施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钢结构建设1000㎡，预计38万元，地基预计5万元，人工机械费用预计2万元。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使用资金达到的效益目标;产权归属贺井村委会，发展壮大村集体经济，整个蔬菜基地为脱贫（监测）户6户9人提供就业，增加收入约1000元/人/月，增加村集体收入5万元/年。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清表机械费预计5万元、转运费预计3万元、庭院绿化预计5万元、围栏建设预计5万元，砌筑超材料预计12万元。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使用资金达到的效益目标;产权归属贺井村委会，美化环境、促进乡村旅游、发展经济。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贺井村1、2组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修建宝矿预计280方，预计11万；人工机械费用4万元；混凝土预计10万元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使用资金达到的效益目标;产权归属贺井村委会，降低生产成本，促进春耕生产。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柿林花海基地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按照3A级景区创建标准，整体规划设计，完善百年柿林景区配套设施，建设入口处服务景观综合体、观景台，栽种脆柿树，预计资金45万元。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李子塘村民委员会，本项目建成后，推动柿林景区建设，发展乡村旅游和脆柿采摘、销售，促进村集体经济增收，土地流转金平均约300元/亩/户，投产后预计增加村集体收入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7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农村公共服务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党建活动广场修建工程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李子塘村小游园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党建活动广场修建、绿化、广告设施8亩，预计资金5万元。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使用资金达到的效益目标;产权归属:李子塘村民委员会，本项目建成后，美化村内环境，建设党建活动广场景点，促进乡村旅游发展。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道路加宽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廖家湾经石牌楼至石矿上道路加宽600米，及保矿建设。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使用资金达到的效益目标;产权归属:李子塘村民委员会，本项目建成后，改善交通条件，发展乡村旅游。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迷迭香基地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迷迭香基地建设内容：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①购买新新品种：70亩；预计每亩改良费用：1600元/亩；共约计：112000元。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②施肥、除草、打药 ：70亩；预计：800元/亩；计：5.6万元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③修建人行道：280元/m；预计修建400m；计：112000元。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田庄村委会，本项目建成后，大大增加我村集体经济收入，巩固脱贫成果。推动我镇乡村振兴工作，减轻我村森林防火任务，新增就业岗位12人，便于流转土地增收500元/亩，提高受益群众的实际幸福感，集体经济预计增收4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贡柚基地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贡柚基地建设内容：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①购买新新品种：70亩；预计每亩改良费用：2258元/亩；计：158080元。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②施肥、除草、打药 ：70亩；预计：800元/亩；计：5.6万元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③修建人行道：280元/m；预计修建414m；计：115920元。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总计预计：33万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，产权归属：田庄村委会，本项目建成后，大大提高春耕生产的效率，节省农民的经济，对抗旱得到决定性作用，巩固脱贫成果，推动我村乡村振兴工作，该项目预计增加就业岗位4人，带动农户增收，提高我村基础建设规模，集体经济收入预计增加3万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农产品仓库储保鲜冷链基础设施建设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无花果基地配套设施（烘干房）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1、新建烘干、冷藏、仓储房一座80平方 10万元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2、烘干设备15万元。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使用资金达到的效益目标;产权归属:同兴村民委员会，出租给无花果基地，预计给村集体产业经济增收2万元/年2、提供就业机会岗位2个带动脱贫（监测）户预加增收入1万元3、租金收入450元/年 预计所有租田老百姓姓增收3.5万元。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1、修建路基保坎，长40米，高平均3.5米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2、排水管道6处，共计150米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3、路面整平、铺砂1100米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使用资金达到的效益目标;产权归属:同兴村民委员会，改善老百姓出行 同时辅助农业生产条件。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堡坎、码头修建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小型水利设施建设1、保坎修建长100米高4.5米 14.5万元2，新增群众生活码头1个0.5万元。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使用资金达到的效益目标;产权归属:同兴村民委员会，美化环境，提供农作物给水同时保护堡坎内的土壤结构不被破坏，防止水土流失，保护桥梁和路堤安全。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钓鱼休闲基地建设项目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5、9组新建基地配套设施。5-9组防洪抗旱大坝（高6.5米、长72米、厚0.5-3米）；人工加材料费用预计约600元/立方米，预计花费30万元。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使用资金达到的效益目标;产权归属望城坡村委会，助推我村美丽乡村建设示范文化旅游发展，5.9组的土地租金共付给组上村民共1.5万元；预计增加村集体经济收入5千至1万元/年。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S236沿线美丽庭院建设项目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镇统一规划、S236沿线建设美丽庭院项目、开展清表、绿化，配套基础设施完善。空间绿化梳理、设置主题形象标识，预计花费17万元；垃圾分类点提质，预计花费1万元；增加（绿化空间），预计花费3万元；墙体、围墙坡体景观提质，预计花费9万元；预计共花费30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使用资金达到的效益目标;产权归属望城坡村委会，提升村容村貌，助推我村美丽乡村建设示范文化旅游发展。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葡萄基地品改及管护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葡萄基地70亩大棚修建：材料费10万元；维护大棚人工20万元；预计总花费30万元。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使用资金达到的效益目标;产权归属兴旺村委会，维护葡萄基地，壮大集体经济，提供脱贫（监测）户20人就业机会，增加村民收入约1000元/人/年，预计葡萄基地增加村集体经济收入5万元/年。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2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油茶基地扩建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油茶基地扩建80亩 挖机清理杂草及灌木土地整理15万元、人工栽种及苗木费用10万， 共需25万元。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兴旺村委会，发展油茶基地，打造特色产业，壮大村集体经济，提供脱贫（监测）户25人就业机会，增加村民收入约1000元/人/年，预计扩建油茶基地增加村集体经济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廖家美丽庭院建设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按照镇统一规划，在大应公路沿线，特别是廖家村部入口处建设美丽庭院项目，开展清表、绿化、配套基础设施完善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使用资金达到的效益目标;产权归属兴旺村委会,绿化村庄，美化环境，提升人居环境。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陈家桥镇各村(社区）资金限用于脱贫村、示范村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按照镇统一规划，S236、大应公路沿线建设美丽庭院项目，开展清表、绿化，配套基础设施完善。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美化环境、促进乡村旅游、发展经济。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蔬菜基地连栋大棚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续建1600平方连栋大棚，钢材等采购20.672万元，主体制作电焊工人及民工工资16万元，透光板材料及工资11.328万元。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田江村委会。本项目建成后，可以持续发展壮大村集体经济，吸纳村内剩余劳动力就业，通过雇佣村内有劳动能力人员和脱贫劳动力，打零工收割蔬菜来增加收入，预计带动农户20人以上务工就业，预计每年增加村集体经济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红色文化旅游研学及配套设施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游乐团建摇摆秋千一个；秋千场地铺草皮；网红打卡工艺座椅10个；网红打卡水泥仿木藤护栏500米，木艺护栏500米；建设忆苦思甜讲堂（革命标语、蒸锅灶台、菜单、红色文化宣传牌、长廊，添置桌椅等）；登山石梯亮化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产权归属：田江村委会。本项目建成后，可以持续发展红色文化旅游项目，带动村集体和村民增加收入，预计每年增加村集体经济1.8万元。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水果基地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2022、8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2022、12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水果基地扩建40亩，土地流转500元/亩共2万元、灌溉设施：蓄水池一个（50立方），管道：主管500米，支管1200米，监控设施，计：16万元，其他2万元。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产权归属：苗儿村村民委员会，本项目建成后，可壮大集体经济，合作社社员每年分红300元/人，带动10余人就业，就业人员收入5000元/人年，预计每年增加村级体收入1.5万元。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种养植业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水产养殖业基地道路硬化500米约12.5万元，保坎建设约5.5万元，道路修整1万元，其他1万元。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产权归属：苗儿村村民委员会，本项目建成后，可壮大集体经济，可增加集体经济1万元/年，同时也为部分村民的生产提供便利。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大冲口生产道路建设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2023、5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2023、12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生产道路建设800米，项目包括：道路整理3万、硬化20万元，其它2万元等。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产权归属：苗儿村村民委员会，本项目建成后，为约200户600村民的生产生活提供便利。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96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水果基地至蔬菜基地链接园艺场八组建设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蔬菜基地至油菜基地道路1000米，路宽5米，堡矿修建，土方回填，碎石铺设，压土机施工，挖土机施工，道路硬化费用，挖机费用等，合计30万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产权归属：谷州村村民委员会，提高村民收入，带动全村21户脱贫户66人，5户监测户11人增收，方便全村村民1692人出行，150户家庭增收，提高农民种植效率，保障现代化农业生产。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蔬菜基地、水果基地、油茶基地管护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蔬菜基地200亩、水果基地40亩、油菜基地45，管护基地除草、施肥、除虫、剪枝、灌溉、工人工资费用8万元,设施维修，电费，人工工资2万元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产权归属：谷州村村民委员会，全年增加村集体经济6万余元、带动村民贫困劳动力就业50人，监测户、贫困户分红26户77人，预计每年增加村集体收入2万元。（劳动力50改成10人）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整个谷洲村保洁，垃圾箱的维修，资田路两边杂草清除，绿化，院落的绿化，垃圾的运输费3万元，绿化树木费用4万元，其他3万元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谷州村村民委员会，建设村院落小游园，美化环境、促进乡村旅游、发展经济，提高村子居住舒适度，打造景美、人谐田园风光。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在全社区内6个小组环境治理、特别是陈年杂物、着力减轻扬尘污染、集中垃圾清理及居民房屋前后杂物处理、对现有垃圾箱进行维修，购置一批垃圾桶垃圾箱。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项目建成有效美化环境，改善居民生活环境，有效提高居民幸福感，同时美化村容村貌，带动传统种植业发展，激发村民自觉维护村落环境意识，助力打造美丽乡村。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田江街道各村(社区）资金限用于脱贫村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田江村美丽庭院建设1.开展道路两旁绿化建设2.购置钩臂垃圾箱， 垃圾分类站；3.清理村院落顽固垃圾；4.污水处理；5.花坛、砖围栏建设；6九组杂屋危房改造。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以“美丽田园，畅享风光”为建设主旨，以建设美丽乡村为内在要求，以此为切入点，激发乡村振兴内生动力，营造创建美丽乡村的浓厚氛围，促进村落环境焕然一新。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育秧工厂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茶元头村赵家塘组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建设:1.修建水渠650余米，约19.5万元。2.棚内场地平整：7000平方米及人员工资，约3.5万元。3.肥土填底：30公分厚，宽9000平方米，约9.2万元。4.立柱桩子170个，混泥土62方，约2.3万元。5.棚内水、电安装3万元。6.搭建大棚750平方米，约7.5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茶元头村委员会，本项目实施能有效推进乡村产业发展，可以带动茶元头街道办事处3000多亩，双季稻种植，提高村民群众种植水稻积极性，增加粮食产量，适应市场发展趋势，该项目为我区现代农业发展提供了坚实基础，有助于巩固脱贫成果，推动我区乡村振兴工作，该项目完工，可带动全区水稻种植面积3000余亩，解决脱贫（监测）户劳动力就业8人，脱贫户（监测户）受益71户261人，每人分红200元，每年预计可增加村集体经济收入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蘑菇基地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茶元头村赵家塘组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主要用于建设：1.新立电杆5根及1100平方米水、电安装5万元。2.蘑菇基地加工房、冷库房场地硬化，修建堡坎4米高，长30米及混泥土护坡360平方米，约10万元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产权归属：茶元头村委员会，该项目实施可有效推荐乡村产业发展，该项目建成，有助于巩固脱贫（监测）35户128人受益，增加就业人员8人，每年预计可增加村集体经济2万元。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人居坏境整治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赵家塘组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主要用于建设：1.修建花坛700平方米，约14万元。2、修建文化墙1000平方米，约26万元。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产权归属：茶元头村委员会，该项目可以带动美丽乡村建设，美化乡村环境，有效推动乡村产业发展，提高村民幸福指数。该项目完成，受益脱贫（监测）户10人，受益村民群众180人。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4组11组机耕道建设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4组11组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修建机耕道长500米、宽3米、并铺设砂石400元/米。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产权归属：马家村村委会，本项目建成后，便于村民耕种和灌溉，能有效提高生活生产质量，方便灌溉70亩农田。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回民特色食品配套设施建设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回民米粉厂旁边道路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1.修建硬化道路长350米、宽4米、厚20cm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2.停车坪200平、厚20cm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3.修建挡土墙45平，207/平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4.修建排水管道320米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产权归属：马家村村委会，本项目建成后，增加村集体收入2万元，带动村民384户1062人致富、增加就业岗位2个。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1.修建花坛200米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2.整治空坪3000平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3.整治污水沟500米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4.搭建竹篱笆450米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产权归属：马家村村民委员，该项目建成后会能有效改善马家村村民居住环境，提升村民生活质量。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妇女塘整修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5组10组妇女塘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修建塘坝60*6=360平，并硬化60*6*0.4=144方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产权归属：马家村村民委员，该项目建成后能便于村民进行农业生产生活，有效提高农田灌溉系数，提高生活生产质量。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白田萝卜产业园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白田社区14组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新建连栋大棚1座，总面积1900平方米，宽28m、长68m、高8.5米，面积1900平方米。每平米237元。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成后，有利于调整产业结构，推进当地种殖融合发展，有利于壮大村集体经济、增加农民收入，有利于带动脱贫户致富增收，拉动经济发展。每年预计可为村集体经济增加收入&gt;2万元；可为脱贫户提供长期务工岗位&gt;2个，每人每年实现增收&gt;2万元以上；可提供短期就业岗位&gt;5个，每人每年实现增收&gt;0.5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美丽庭院9组、13组，14组路边围栏、修下水管道、围栏加色等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改善社区人居环境面貌，促进居民出行方便和提高村容村貌卫生干净整洁。带动当地种植业发展和生产运输便利，带动当地居民劳务用工，间接带动农户年产业增收≥2000元，提高受益群众幸福感。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道路水稳层铺设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白田社区9组组道：长238米，宽6米，350元/m</w:t>
            </w:r>
            <w:r>
              <w:rPr>
                <w:rStyle w:val="2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，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计划投入10万元。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产权归属：白田社区居委会，本项目建成后，方便居民出行，极大缩短出行时间，带动农户短期就业岗位&gt;5个，每人每年实现增收&gt;0.2万元。提高受益群众幸福感。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园区游步道建设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官路片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园区步行道修建宽2米、长420米路基，仿古式护栏420米，每米约1080元。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沐三村委会。该项目助力桃花谷休闲旅游开发，开创农村产业管理规范化，开创企业帮扶新模式，实现社会就业持续化，实现桃花谷休闲旅游产业示范化。该项目主要经济效益在于形成属地民宿旅游产业链，预计每年提供直接就业岗位11个，直接带动脱贫户＞10户，间接带动脱贫户＞30户，农民年增收＞1000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粮食生产（农田灌溉电排建设）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1、进出水管160cm，40米，约350元每米(含安装费）；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2、新建机房一座26平方，约1200元每平方；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3、更换电排设备22个kw,约4000元一套；水泵一套约8500元；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4、配电箱约3500元；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5、维修水渠400米，宽0.6米，每米约300元。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沐三村村委会，本项目建成后，巩固脱贫攻坚成果，保障农村正常供水，解决供水量少的问题，解决其季节性缺水问题，为农民正常发展养殖业和种植业奠定良好条件，间接带动农户年增收＞500元。促进村民种养殖业、种植业增收。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农田建设区域配套设施项目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1.QP01马石坝排水渠1+200垮塌渠道恢复；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2.新建莲江至吴家组村道(280m）；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3.吴家组恢复路面；4.新建砼渠道790米；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5.新修拦水坝；6.QP01马石坝排水渠1+668-1+686新建码头+机耕桥；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7.1+235左侧鱼塘引水涵；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8.1+641右岸渠边鱼池防渗墙；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9.QP01马石坝排水渠2+100-2+578左岸田块整理；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10.2+578拦水坝右侧出水口浆砌石墙；11.公示碑前后地坪及挡土墙。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兴隆社区居民委员会，本项目建成后，将提升该区域农田基础设施，提升灌排效能、提升农业机械化水平，改善农田土壤质量，提高粮食产能。提高受益群众幸福感，间接带动农户年增收&gt;0.2万元。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机耕道维修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机耕道维修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刘一、刘二组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1.对800米机耕道破损保坎、路面进行修复铺沙等（挖机费、人工工资、碎石费、水泥、河沙砾石费需12万元。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2.维修电机、水泵、电线需1万元。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兴隆社区居委会，本项目建成后，方便村民出行，可解决50亩农田农业生产水源灌溉及机械无法进入的困难问题，确保脱贫户2户7人的农田可以机械作业，提升刘一、刘二组居民种植田地积极度，增加居民收入。提高脱贫户生活质量，间接带动农户年增收&gt;0.2万元。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天门冬药材基地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新街、建华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天门冬药材基地，土地开垦300亩，每亩550元，此费用主要为挖机租赁费。机耕道路维修1300米，50元每米。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枫林村村委会，项目建成后，可推动我产业项目建设，巩固脱贫成果，推动我村乡村振兴工作；项目建成后，既能提高土地使用率也大大提升村民种粮积极性，提高受益群众幸福感，每年预计可增加村集体经济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红旗组水渠建设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红旗岭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红旗岭，水渠维修560米，人工劳务费60750、人工材料及转运费65000、炮机租赁费23000、碎石62700元、河沙18550元。总计23万元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枫林村村委会，项目建成后，可推动我产业项目建设，巩固脱贫成果，推动我乡乡村振兴工作；项目建成后，每年能提供10个就业岗位，直接带动农户就业年增收＞10万元，提高受益群众幸福感，每年预计可增加村集体经济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茶元头街道各村(社区）资金限用于脱贫村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茶元头街道各村(社区）美丽庭院建设包括：垃圾清理、购买垃圾桶、钩臂箱或修建分类垃圾亭。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共建美丽庭院、共享品质生活”为主题，以提升庭院环境为根本，按照“家风美、环境美、庭院美、生态美、生活美”目标要求，把美丽庭院（阳台）创建作为深化美丽乡村建设的重要内容，宣传引导广大村民从自己做起、从家庭做起、从点滴做起，以小家美带动大家美，以家庭面貌的焕然一新促进城乡面貌的改造提升，为推动美丽乡村建设专项行动贡献力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享受“雨露计划”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职业教育补助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按3000元/年/人补助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23811" w:h="16838" w:orient="landscape"/>
          <w:pgMar w:top="1701" w:right="1984" w:bottom="1701" w:left="1701" w:header="851" w:footer="992" w:gutter="0"/>
          <w:cols w:space="0" w:num="1"/>
          <w:docGrid w:type="lines" w:linePitch="312" w:charSpace="0"/>
        </w:sectPr>
      </w:pPr>
    </w:p>
    <w:p>
      <w:pPr>
        <w:spacing w:line="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701" w:right="198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F1B3C"/>
    <w:rsid w:val="000F7725"/>
    <w:rsid w:val="001A7C3A"/>
    <w:rsid w:val="001D35A3"/>
    <w:rsid w:val="003455FA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87635F"/>
    <w:rsid w:val="00A10408"/>
    <w:rsid w:val="00A1404A"/>
    <w:rsid w:val="00A96BF8"/>
    <w:rsid w:val="00C2125B"/>
    <w:rsid w:val="00CF045C"/>
    <w:rsid w:val="00D93954"/>
    <w:rsid w:val="00DD0F2D"/>
    <w:rsid w:val="00DD4C48"/>
    <w:rsid w:val="00E21257"/>
    <w:rsid w:val="00EA028A"/>
    <w:rsid w:val="00ED5EC3"/>
    <w:rsid w:val="00EE4CE2"/>
    <w:rsid w:val="00EE620D"/>
    <w:rsid w:val="00EF2A8D"/>
    <w:rsid w:val="04877FBD"/>
    <w:rsid w:val="05624502"/>
    <w:rsid w:val="0B5A5EF4"/>
    <w:rsid w:val="16EB39BE"/>
    <w:rsid w:val="1AD16DB5"/>
    <w:rsid w:val="23E359CA"/>
    <w:rsid w:val="266318BC"/>
    <w:rsid w:val="300B7100"/>
    <w:rsid w:val="3D08482F"/>
    <w:rsid w:val="3E1D39DC"/>
    <w:rsid w:val="49AD0727"/>
    <w:rsid w:val="506D428F"/>
    <w:rsid w:val="52017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21">
    <w:name w:val="font1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81"/>
    <w:basedOn w:val="5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4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1161</Words>
  <Characters>1558</Characters>
  <Lines>107</Lines>
  <Paragraphs>30</Paragraphs>
  <TotalTime>31</TotalTime>
  <ScaleCrop>false</ScaleCrop>
  <LinksUpToDate>false</LinksUpToDate>
  <CharactersWithSpaces>1560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2023-10-12T07:53:00Z</cp:lastPrinted>
  <dcterms:modified xsi:type="dcterms:W3CDTF">2023-10-17T08:25:05Z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C18E24903B2D44819CDA2F9645149961_13</vt:lpwstr>
  </property>
</Properties>
</file>